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59" w:rsidRDefault="00ED5E59">
      <w:pPr>
        <w:spacing w:line="360" w:lineRule="auto"/>
        <w:jc w:val="center"/>
        <w:rPr>
          <w:rFonts w:ascii="宋体" w:cs="宋体"/>
          <w:sz w:val="24"/>
          <w:szCs w:val="24"/>
        </w:rPr>
      </w:pPr>
    </w:p>
    <w:p w:rsidR="00ED5E59" w:rsidRDefault="00ED5E59">
      <w:pPr>
        <w:spacing w:line="360" w:lineRule="auto"/>
        <w:jc w:val="center"/>
        <w:rPr>
          <w:rFonts w:ascii="宋体" w:cs="宋体"/>
          <w:sz w:val="24"/>
          <w:szCs w:val="24"/>
        </w:rPr>
      </w:pPr>
    </w:p>
    <w:p w:rsidR="00ED5E59" w:rsidRDefault="007A6C35">
      <w:pPr>
        <w:spacing w:line="360" w:lineRule="auto"/>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把纪律和规矩挺在前面</w:t>
      </w:r>
    </w:p>
    <w:p w:rsidR="00ED5E59" w:rsidRDefault="007A6C35">
      <w:pPr>
        <w:spacing w:line="360" w:lineRule="auto"/>
        <w:jc w:val="center"/>
        <w:rPr>
          <w:rFonts w:ascii="宋体" w:cs="宋体"/>
          <w:sz w:val="32"/>
          <w:szCs w:val="32"/>
        </w:rPr>
      </w:pPr>
      <w:r>
        <w:rPr>
          <w:rFonts w:ascii="黑体" w:eastAsia="黑体" w:hAnsi="黑体" w:cs="楷体" w:hint="eastAsia"/>
          <w:sz w:val="32"/>
          <w:szCs w:val="32"/>
        </w:rPr>
        <w:t>——</w:t>
      </w:r>
      <w:r>
        <w:rPr>
          <w:rFonts w:ascii="楷体" w:eastAsia="楷体" w:hAnsi="楷体" w:cs="楷体" w:hint="eastAsia"/>
          <w:sz w:val="32"/>
          <w:szCs w:val="32"/>
        </w:rPr>
        <w:t>江理工释纪</w:t>
      </w:r>
    </w:p>
    <w:p w:rsidR="00ED5E59" w:rsidRDefault="00ED5E59">
      <w:pPr>
        <w:spacing w:line="360" w:lineRule="auto"/>
        <w:jc w:val="center"/>
        <w:rPr>
          <w:rFonts w:ascii="宋体" w:cs="宋体"/>
          <w:sz w:val="24"/>
          <w:szCs w:val="24"/>
        </w:rPr>
      </w:pPr>
    </w:p>
    <w:p w:rsidR="00ED5E59" w:rsidRDefault="00ED5E59">
      <w:pPr>
        <w:spacing w:line="360" w:lineRule="auto"/>
        <w:jc w:val="center"/>
        <w:rPr>
          <w:rFonts w:ascii="宋体" w:cs="宋体"/>
          <w:sz w:val="24"/>
          <w:szCs w:val="24"/>
        </w:rPr>
      </w:pPr>
    </w:p>
    <w:p w:rsidR="00ED5E59" w:rsidRDefault="00ED5E59">
      <w:pPr>
        <w:spacing w:line="360" w:lineRule="auto"/>
        <w:jc w:val="center"/>
        <w:rPr>
          <w:rFonts w:ascii="宋体" w:cs="宋体"/>
          <w:sz w:val="24"/>
          <w:szCs w:val="24"/>
        </w:rPr>
      </w:pPr>
    </w:p>
    <w:p w:rsidR="00ED5E59" w:rsidRDefault="00ED5E59">
      <w:pPr>
        <w:spacing w:line="360" w:lineRule="auto"/>
        <w:jc w:val="center"/>
        <w:rPr>
          <w:rFonts w:ascii="宋体" w:cs="宋体"/>
          <w:sz w:val="24"/>
          <w:szCs w:val="24"/>
        </w:rPr>
      </w:pPr>
    </w:p>
    <w:p w:rsidR="00ED5E59" w:rsidRDefault="00ED5E59"/>
    <w:p w:rsidR="00ED5E59" w:rsidRDefault="00ED5E59"/>
    <w:p w:rsidR="00ED5E59" w:rsidRDefault="00ED5E59"/>
    <w:p w:rsidR="00ED5E59" w:rsidRDefault="007A6C35">
      <w:pPr>
        <w:spacing w:line="440" w:lineRule="exact"/>
        <w:jc w:val="center"/>
        <w:rPr>
          <w:rFonts w:ascii="楷体" w:eastAsia="楷体" w:hAnsi="楷体" w:cs="楷体"/>
          <w:sz w:val="32"/>
          <w:szCs w:val="32"/>
        </w:rPr>
      </w:pPr>
      <w:r>
        <w:rPr>
          <w:rFonts w:ascii="楷体" w:eastAsia="楷体" w:hAnsi="楷体" w:cs="楷体" w:hint="eastAsia"/>
          <w:sz w:val="32"/>
          <w:szCs w:val="32"/>
        </w:rPr>
        <w:t>中共江苏理工学院纪委</w:t>
      </w:r>
    </w:p>
    <w:p w:rsidR="00ED5E59" w:rsidRDefault="007A6C35">
      <w:pPr>
        <w:spacing w:line="440" w:lineRule="exact"/>
        <w:jc w:val="center"/>
        <w:rPr>
          <w:rFonts w:ascii="Times New Roman" w:eastAsia="楷体" w:hAnsi="Times New Roman"/>
          <w:sz w:val="32"/>
          <w:szCs w:val="32"/>
        </w:rPr>
      </w:pPr>
      <w:r>
        <w:rPr>
          <w:rFonts w:ascii="Times New Roman" w:eastAsia="楷体" w:hAnsi="Times New Roman"/>
          <w:sz w:val="32"/>
          <w:szCs w:val="32"/>
        </w:rPr>
        <w:t>2016</w:t>
      </w:r>
      <w:r>
        <w:rPr>
          <w:rFonts w:ascii="Times New Roman" w:eastAsia="楷体" w:hAnsi="楷体"/>
          <w:sz w:val="32"/>
          <w:szCs w:val="32"/>
        </w:rPr>
        <w:t>年</w:t>
      </w:r>
      <w:r>
        <w:rPr>
          <w:rFonts w:ascii="Times New Roman" w:eastAsia="楷体" w:hAnsi="Times New Roman"/>
          <w:sz w:val="32"/>
          <w:szCs w:val="32"/>
        </w:rPr>
        <w:t>4</w:t>
      </w:r>
      <w:r>
        <w:rPr>
          <w:rFonts w:ascii="Times New Roman" w:eastAsia="楷体" w:hAnsi="楷体"/>
          <w:sz w:val="32"/>
          <w:szCs w:val="32"/>
        </w:rPr>
        <w:t>月</w:t>
      </w:r>
    </w:p>
    <w:p w:rsidR="00ED5E59" w:rsidRDefault="00ED5E59">
      <w:pPr>
        <w:spacing w:line="360" w:lineRule="auto"/>
        <w:rPr>
          <w:rFonts w:ascii="黑体" w:eastAsia="黑体" w:hAnsi="黑体" w:cs="黑体"/>
          <w:sz w:val="24"/>
          <w:szCs w:val="24"/>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黑体" w:eastAsia="黑体" w:hAnsi="黑体" w:cs="黑体"/>
          <w:sz w:val="40"/>
          <w:szCs w:val="40"/>
        </w:rPr>
      </w:pPr>
      <w:r>
        <w:rPr>
          <w:rFonts w:ascii="黑体" w:eastAsia="黑体" w:hAnsi="黑体" w:cs="黑体" w:hint="eastAsia"/>
          <w:sz w:val="40"/>
          <w:szCs w:val="40"/>
        </w:rPr>
        <w:t>前言</w:t>
      </w:r>
    </w:p>
    <w:p w:rsidR="00ED5E59" w:rsidRDefault="00ED5E59">
      <w:pPr>
        <w:spacing w:line="360" w:lineRule="auto"/>
        <w:ind w:firstLineChars="200" w:firstLine="360"/>
        <w:jc w:val="left"/>
        <w:rPr>
          <w:rFonts w:ascii="楷体" w:eastAsia="楷体" w:hAnsi="楷体" w:cs="楷体"/>
          <w:sz w:val="18"/>
          <w:szCs w:val="18"/>
        </w:rPr>
      </w:pPr>
    </w:p>
    <w:p w:rsidR="00ED5E59" w:rsidRDefault="007A6C35">
      <w:pPr>
        <w:spacing w:line="360" w:lineRule="auto"/>
        <w:ind w:firstLineChars="200" w:firstLine="560"/>
        <w:jc w:val="left"/>
        <w:rPr>
          <w:rFonts w:ascii="宋体" w:cs="宋体"/>
          <w:sz w:val="24"/>
          <w:szCs w:val="24"/>
        </w:rPr>
      </w:pPr>
      <w:r>
        <w:rPr>
          <w:rFonts w:ascii="楷体" w:eastAsia="楷体" w:hAnsi="楷体" w:cs="楷体" w:hint="eastAsia"/>
          <w:sz w:val="28"/>
          <w:szCs w:val="28"/>
        </w:rPr>
        <w:t>为贯彻落实全面从严治党要求，把纪律和规矩挺在前面，学校纪委办公室编印一本《江理工释纪》口袋书，对党员干部工作生活中常见的违纪违规问题，通过剖析典型案例、解读党纪条规，使党员干部明纪守纪，筑牢纪律和规矩防线，切实增强廉洁从政的行动自觉。</w:t>
      </w:r>
      <w:r>
        <w:rPr>
          <w:rFonts w:ascii="宋体" w:cs="宋体"/>
          <w:sz w:val="24"/>
          <w:szCs w:val="24"/>
        </w:rPr>
        <w:br w:type="page"/>
      </w: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黑体" w:eastAsia="黑体" w:hAnsi="黑体" w:cs="黑体"/>
          <w:sz w:val="40"/>
          <w:szCs w:val="40"/>
        </w:rPr>
      </w:pPr>
      <w:r>
        <w:rPr>
          <w:rFonts w:ascii="黑体" w:eastAsia="黑体" w:hAnsi="黑体" w:cs="黑体" w:hint="eastAsia"/>
          <w:sz w:val="40"/>
          <w:szCs w:val="40"/>
        </w:rPr>
        <w:t>目录</w:t>
      </w:r>
    </w:p>
    <w:p w:rsidR="00ED5E59" w:rsidRDefault="00ED5E59"/>
    <w:p w:rsidR="00ED5E59" w:rsidRDefault="007A6C35">
      <w:pPr>
        <w:spacing w:line="360" w:lineRule="auto"/>
        <w:jc w:val="center"/>
        <w:rPr>
          <w:rFonts w:ascii="宋体" w:cs="宋体"/>
          <w:b/>
          <w:bCs/>
          <w:sz w:val="24"/>
          <w:szCs w:val="24"/>
        </w:rPr>
      </w:pPr>
      <w:r>
        <w:rPr>
          <w:rFonts w:ascii="宋体" w:hAnsi="宋体" w:cs="宋体" w:hint="eastAsia"/>
          <w:b/>
          <w:bCs/>
          <w:sz w:val="24"/>
          <w:szCs w:val="24"/>
        </w:rPr>
        <w:t>政治纪律篇</w:t>
      </w:r>
    </w:p>
    <w:p w:rsidR="00ED5E59" w:rsidRDefault="007A6C35">
      <w:pPr>
        <w:spacing w:line="360" w:lineRule="auto"/>
        <w:jc w:val="distribute"/>
        <w:rPr>
          <w:rFonts w:ascii="宋体" w:cs="宋体"/>
          <w:szCs w:val="21"/>
        </w:rPr>
      </w:pPr>
      <w:r>
        <w:rPr>
          <w:rFonts w:ascii="宋体" w:hAnsi="宋体" w:cs="宋体" w:hint="eastAsia"/>
          <w:szCs w:val="21"/>
        </w:rPr>
        <w:t>一、什么是“七个有之”、“五个比如”？……</w:t>
      </w:r>
      <w:r>
        <w:rPr>
          <w:rFonts w:ascii="宋体" w:hAnsi="宋体" w:cs="宋体"/>
          <w:szCs w:val="21"/>
        </w:rPr>
        <w:t>2</w:t>
      </w:r>
    </w:p>
    <w:p w:rsidR="00ED5E59" w:rsidRDefault="007A6C35">
      <w:pPr>
        <w:spacing w:line="360" w:lineRule="auto"/>
        <w:jc w:val="distribute"/>
        <w:rPr>
          <w:rFonts w:ascii="宋体" w:cs="宋体"/>
          <w:szCs w:val="21"/>
        </w:rPr>
      </w:pPr>
      <w:r>
        <w:rPr>
          <w:rFonts w:ascii="宋体" w:hAnsi="宋体" w:cs="宋体" w:hint="eastAsia"/>
          <w:szCs w:val="21"/>
        </w:rPr>
        <w:t>二、党员干部私下里有“言论自由”吗？……</w:t>
      </w:r>
      <w:r>
        <w:rPr>
          <w:rFonts w:ascii="宋体" w:hAnsi="宋体" w:cs="宋体"/>
          <w:szCs w:val="21"/>
        </w:rPr>
        <w:t>3</w:t>
      </w:r>
    </w:p>
    <w:p w:rsidR="00ED5E59" w:rsidRDefault="007A6C35">
      <w:pPr>
        <w:spacing w:line="360" w:lineRule="auto"/>
        <w:jc w:val="distribute"/>
        <w:rPr>
          <w:rFonts w:ascii="宋体" w:cs="宋体"/>
          <w:szCs w:val="21"/>
        </w:rPr>
      </w:pPr>
      <w:r>
        <w:rPr>
          <w:rFonts w:ascii="宋体" w:hAnsi="宋体" w:cs="宋体" w:hint="eastAsia"/>
          <w:szCs w:val="21"/>
        </w:rPr>
        <w:t>三、公派出国可以接受无偿资助吗？…………</w:t>
      </w:r>
      <w:r>
        <w:rPr>
          <w:rFonts w:ascii="宋体" w:hAnsi="宋体" w:cs="宋体"/>
          <w:szCs w:val="21"/>
        </w:rPr>
        <w:t>4</w:t>
      </w:r>
    </w:p>
    <w:p w:rsidR="00ED5E59" w:rsidRDefault="007A6C35">
      <w:pPr>
        <w:spacing w:line="360" w:lineRule="auto"/>
        <w:jc w:val="distribute"/>
        <w:rPr>
          <w:rFonts w:ascii="宋体" w:cs="宋体"/>
          <w:szCs w:val="21"/>
        </w:rPr>
      </w:pPr>
      <w:r>
        <w:rPr>
          <w:rFonts w:ascii="宋体" w:hAnsi="宋体" w:cs="宋体" w:hint="eastAsia"/>
          <w:szCs w:val="21"/>
        </w:rPr>
        <w:t>四、微博、微信段子能随意转发吗？………5</w:t>
      </w:r>
    </w:p>
    <w:p w:rsidR="00ED5E59" w:rsidRDefault="007A6C35">
      <w:pPr>
        <w:spacing w:line="360" w:lineRule="auto"/>
        <w:jc w:val="center"/>
        <w:rPr>
          <w:rFonts w:ascii="宋体" w:cs="宋体"/>
          <w:b/>
          <w:bCs/>
          <w:sz w:val="24"/>
          <w:szCs w:val="24"/>
        </w:rPr>
      </w:pPr>
      <w:r>
        <w:rPr>
          <w:rFonts w:ascii="宋体" w:hAnsi="宋体" w:cs="宋体" w:hint="eastAsia"/>
          <w:b/>
          <w:bCs/>
          <w:sz w:val="24"/>
          <w:szCs w:val="24"/>
        </w:rPr>
        <w:t>组织纪律</w:t>
      </w:r>
    </w:p>
    <w:p w:rsidR="00ED5E59" w:rsidRDefault="007A6C35">
      <w:pPr>
        <w:spacing w:line="360" w:lineRule="auto"/>
        <w:jc w:val="distribute"/>
        <w:rPr>
          <w:rFonts w:ascii="宋体" w:cs="宋体"/>
          <w:szCs w:val="21"/>
        </w:rPr>
      </w:pPr>
      <w:r>
        <w:rPr>
          <w:rFonts w:ascii="宋体" w:hAnsi="宋体" w:cs="宋体" w:hint="eastAsia"/>
          <w:szCs w:val="21"/>
        </w:rPr>
        <w:t>五、党员干部重要事项可以不报告吗？………8</w:t>
      </w:r>
    </w:p>
    <w:p w:rsidR="00ED5E59" w:rsidRDefault="007A6C35">
      <w:pPr>
        <w:spacing w:line="360" w:lineRule="auto"/>
        <w:jc w:val="distribute"/>
        <w:rPr>
          <w:rFonts w:ascii="宋体" w:cs="宋体"/>
          <w:szCs w:val="21"/>
        </w:rPr>
      </w:pPr>
      <w:r>
        <w:rPr>
          <w:rFonts w:ascii="宋体" w:hAnsi="宋体" w:cs="宋体" w:hint="eastAsia"/>
          <w:szCs w:val="21"/>
        </w:rPr>
        <w:t>六、上级党组织的决定能置之不理吗？………</w:t>
      </w:r>
      <w:r>
        <w:rPr>
          <w:rFonts w:ascii="宋体" w:hAnsi="宋体" w:cs="宋体"/>
          <w:szCs w:val="21"/>
        </w:rPr>
        <w:t>1</w:t>
      </w:r>
      <w:r>
        <w:rPr>
          <w:rFonts w:ascii="宋体" w:hAnsi="宋体" w:cs="宋体" w:hint="eastAsia"/>
          <w:szCs w:val="21"/>
        </w:rPr>
        <w:t>0</w:t>
      </w:r>
    </w:p>
    <w:p w:rsidR="00ED5E59" w:rsidRDefault="007A6C35">
      <w:pPr>
        <w:spacing w:line="360" w:lineRule="auto"/>
        <w:jc w:val="distribute"/>
        <w:rPr>
          <w:rFonts w:ascii="宋体" w:cs="宋体"/>
          <w:szCs w:val="21"/>
        </w:rPr>
      </w:pPr>
      <w:r>
        <w:rPr>
          <w:rFonts w:ascii="宋体" w:hAnsi="宋体" w:cs="宋体" w:hint="eastAsia"/>
          <w:szCs w:val="21"/>
        </w:rPr>
        <w:t>七、干部档案造假是小问题吗？………………</w:t>
      </w:r>
      <w:r>
        <w:rPr>
          <w:rFonts w:ascii="宋体" w:hAnsi="宋体" w:cs="宋体"/>
          <w:szCs w:val="21"/>
        </w:rPr>
        <w:t>1</w:t>
      </w:r>
      <w:r>
        <w:rPr>
          <w:rFonts w:ascii="宋体" w:hAnsi="宋体" w:cs="宋体" w:hint="eastAsia"/>
          <w:szCs w:val="21"/>
        </w:rPr>
        <w:t>1</w:t>
      </w:r>
    </w:p>
    <w:p w:rsidR="00ED5E59" w:rsidRDefault="007A6C35">
      <w:pPr>
        <w:spacing w:line="360" w:lineRule="auto"/>
        <w:jc w:val="left"/>
        <w:rPr>
          <w:rFonts w:ascii="宋体" w:cs="宋体"/>
          <w:szCs w:val="21"/>
        </w:rPr>
      </w:pPr>
      <w:r>
        <w:rPr>
          <w:rFonts w:ascii="宋体" w:hAnsi="宋体" w:cs="宋体" w:hint="eastAsia"/>
          <w:szCs w:val="21"/>
        </w:rPr>
        <w:t>八、</w:t>
      </w:r>
      <w:r>
        <w:rPr>
          <w:rFonts w:ascii="宋体" w:hAnsi="宋体" w:cs="宋体" w:hint="eastAsia"/>
          <w:w w:val="90"/>
          <w:kern w:val="0"/>
          <w:szCs w:val="21"/>
        </w:rPr>
        <w:t>党员干部能否参加校友会、老乡会等活动</w:t>
      </w:r>
      <w:r>
        <w:rPr>
          <w:rFonts w:ascii="宋体" w:hAnsi="宋体" w:cs="宋体" w:hint="eastAsia"/>
          <w:kern w:val="0"/>
          <w:szCs w:val="21"/>
        </w:rPr>
        <w:t>？</w:t>
      </w:r>
      <w:r>
        <w:rPr>
          <w:rFonts w:ascii="宋体" w:hAnsi="宋体" w:cs="宋体" w:hint="eastAsia"/>
          <w:szCs w:val="21"/>
        </w:rPr>
        <w:t>…</w:t>
      </w:r>
      <w:r>
        <w:rPr>
          <w:rFonts w:ascii="宋体" w:hAnsi="宋体" w:cs="宋体"/>
          <w:szCs w:val="21"/>
        </w:rPr>
        <w:t>1</w:t>
      </w:r>
      <w:r>
        <w:rPr>
          <w:rFonts w:ascii="宋体" w:hAnsi="宋体" w:cs="宋体" w:hint="eastAsia"/>
          <w:szCs w:val="21"/>
        </w:rPr>
        <w:t>3</w:t>
      </w:r>
    </w:p>
    <w:p w:rsidR="00ED5E59" w:rsidRDefault="00ED5E59">
      <w:pPr>
        <w:spacing w:line="360" w:lineRule="auto"/>
        <w:jc w:val="center"/>
        <w:rPr>
          <w:rFonts w:ascii="宋体" w:hAnsi="宋体" w:cs="宋体"/>
          <w:b/>
          <w:bCs/>
          <w:sz w:val="24"/>
          <w:szCs w:val="24"/>
        </w:rPr>
      </w:pPr>
    </w:p>
    <w:p w:rsidR="00ED5E59" w:rsidRDefault="00ED5E59">
      <w:pPr>
        <w:spacing w:line="360" w:lineRule="auto"/>
        <w:jc w:val="center"/>
        <w:rPr>
          <w:rFonts w:ascii="宋体" w:hAnsi="宋体" w:cs="宋体"/>
          <w:b/>
          <w:bCs/>
          <w:sz w:val="24"/>
          <w:szCs w:val="24"/>
        </w:rPr>
      </w:pPr>
    </w:p>
    <w:p w:rsidR="00ED5E59" w:rsidRDefault="007A6C35">
      <w:pPr>
        <w:spacing w:line="360" w:lineRule="auto"/>
        <w:jc w:val="center"/>
        <w:rPr>
          <w:rFonts w:ascii="宋体" w:cs="宋体"/>
          <w:b/>
          <w:bCs/>
          <w:sz w:val="24"/>
          <w:szCs w:val="24"/>
        </w:rPr>
      </w:pPr>
      <w:r>
        <w:rPr>
          <w:rFonts w:ascii="宋体" w:hAnsi="宋体" w:cs="宋体" w:hint="eastAsia"/>
          <w:b/>
          <w:bCs/>
          <w:sz w:val="24"/>
          <w:szCs w:val="24"/>
        </w:rPr>
        <w:t>财经纪律篇</w:t>
      </w:r>
    </w:p>
    <w:p w:rsidR="00ED5E59" w:rsidRDefault="007A6C35">
      <w:pPr>
        <w:spacing w:line="360" w:lineRule="auto"/>
        <w:jc w:val="distribute"/>
        <w:rPr>
          <w:rFonts w:ascii="宋体" w:cs="宋体"/>
          <w:szCs w:val="21"/>
        </w:rPr>
      </w:pPr>
      <w:r>
        <w:rPr>
          <w:rFonts w:ascii="宋体" w:hAnsi="宋体" w:cs="宋体" w:hint="eastAsia"/>
          <w:szCs w:val="21"/>
        </w:rPr>
        <w:t>九、单位一律不准发津贴补贴吗？……………</w:t>
      </w:r>
      <w:r>
        <w:rPr>
          <w:rFonts w:ascii="宋体" w:hAnsi="宋体" w:cs="宋体"/>
          <w:szCs w:val="21"/>
        </w:rPr>
        <w:t>1</w:t>
      </w:r>
      <w:r>
        <w:rPr>
          <w:rFonts w:ascii="宋体" w:hAnsi="宋体" w:cs="宋体" w:hint="eastAsia"/>
          <w:szCs w:val="21"/>
        </w:rPr>
        <w:t>6</w:t>
      </w:r>
    </w:p>
    <w:p w:rsidR="00ED5E59" w:rsidRDefault="007A6C35">
      <w:pPr>
        <w:spacing w:line="360" w:lineRule="auto"/>
        <w:jc w:val="distribute"/>
        <w:rPr>
          <w:rFonts w:ascii="宋体" w:cs="宋体"/>
          <w:szCs w:val="21"/>
        </w:rPr>
      </w:pPr>
      <w:r>
        <w:rPr>
          <w:rFonts w:ascii="宋体" w:hAnsi="宋体" w:cs="宋体" w:hint="eastAsia"/>
          <w:szCs w:val="21"/>
        </w:rPr>
        <w:t>十、事业单位的工会费该怎么用？……………</w:t>
      </w:r>
      <w:r>
        <w:rPr>
          <w:rFonts w:ascii="宋体" w:hAnsi="宋体" w:cs="宋体"/>
          <w:szCs w:val="21"/>
        </w:rPr>
        <w:t>1</w:t>
      </w:r>
      <w:r>
        <w:rPr>
          <w:rFonts w:ascii="宋体" w:hAnsi="宋体" w:cs="宋体" w:hint="eastAsia"/>
          <w:szCs w:val="21"/>
        </w:rPr>
        <w:t>6</w:t>
      </w:r>
    </w:p>
    <w:p w:rsidR="00ED5E59" w:rsidRDefault="007A6C35">
      <w:pPr>
        <w:spacing w:line="360" w:lineRule="auto"/>
        <w:jc w:val="distribute"/>
        <w:rPr>
          <w:rFonts w:ascii="宋体" w:cs="宋体"/>
          <w:szCs w:val="21"/>
        </w:rPr>
      </w:pPr>
      <w:r>
        <w:rPr>
          <w:rFonts w:ascii="宋体" w:hAnsi="宋体" w:cs="宋体" w:hint="eastAsia"/>
          <w:szCs w:val="21"/>
        </w:rPr>
        <w:t>十一、私设“小金库”会受到处理吗？………</w:t>
      </w:r>
      <w:r>
        <w:rPr>
          <w:rFonts w:ascii="宋体" w:hAnsi="宋体" w:cs="宋体"/>
          <w:szCs w:val="21"/>
        </w:rPr>
        <w:t>1</w:t>
      </w:r>
      <w:r>
        <w:rPr>
          <w:rFonts w:ascii="宋体" w:hAnsi="宋体" w:cs="宋体" w:hint="eastAsia"/>
          <w:szCs w:val="21"/>
        </w:rPr>
        <w:t>7</w:t>
      </w:r>
    </w:p>
    <w:p w:rsidR="00ED5E59" w:rsidRDefault="007A6C35">
      <w:pPr>
        <w:spacing w:line="360" w:lineRule="auto"/>
        <w:jc w:val="center"/>
        <w:rPr>
          <w:rFonts w:ascii="宋体" w:cs="宋体"/>
          <w:b/>
          <w:bCs/>
          <w:sz w:val="24"/>
          <w:szCs w:val="24"/>
        </w:rPr>
      </w:pPr>
      <w:r>
        <w:rPr>
          <w:rFonts w:ascii="宋体" w:hAnsi="宋体" w:cs="宋体" w:hint="eastAsia"/>
          <w:b/>
          <w:bCs/>
          <w:sz w:val="24"/>
          <w:szCs w:val="24"/>
        </w:rPr>
        <w:t>工作纪律篇</w:t>
      </w:r>
    </w:p>
    <w:p w:rsidR="00ED5E59" w:rsidRDefault="007A6C35">
      <w:pPr>
        <w:spacing w:line="360" w:lineRule="auto"/>
        <w:jc w:val="distribute"/>
        <w:rPr>
          <w:rFonts w:ascii="宋体" w:cs="宋体"/>
          <w:szCs w:val="21"/>
        </w:rPr>
      </w:pPr>
      <w:r>
        <w:rPr>
          <w:rFonts w:ascii="宋体" w:hAnsi="宋体" w:cs="宋体" w:hint="eastAsia"/>
          <w:szCs w:val="21"/>
        </w:rPr>
        <w:t>十二、上班时间能炒股吗？……………………</w:t>
      </w:r>
      <w:r>
        <w:rPr>
          <w:rFonts w:ascii="宋体" w:hAnsi="宋体" w:cs="宋体"/>
          <w:szCs w:val="21"/>
        </w:rPr>
        <w:t>2</w:t>
      </w:r>
      <w:r>
        <w:rPr>
          <w:rFonts w:ascii="宋体" w:hAnsi="宋体" w:cs="宋体" w:hint="eastAsia"/>
          <w:szCs w:val="21"/>
        </w:rPr>
        <w:t>0</w:t>
      </w:r>
    </w:p>
    <w:p w:rsidR="00ED5E59" w:rsidRDefault="007A6C35">
      <w:pPr>
        <w:spacing w:line="360" w:lineRule="auto"/>
        <w:jc w:val="distribute"/>
        <w:rPr>
          <w:rFonts w:ascii="宋体" w:cs="宋体"/>
          <w:szCs w:val="21"/>
        </w:rPr>
      </w:pPr>
      <w:r>
        <w:rPr>
          <w:rFonts w:ascii="宋体" w:hAnsi="宋体" w:cs="宋体" w:hint="eastAsia"/>
          <w:szCs w:val="21"/>
        </w:rPr>
        <w:t>十三、哪些景点不能去开会？…………………</w:t>
      </w:r>
      <w:r>
        <w:rPr>
          <w:rFonts w:ascii="宋体" w:hAnsi="宋体" w:cs="宋体"/>
          <w:szCs w:val="21"/>
        </w:rPr>
        <w:t>2</w:t>
      </w:r>
      <w:r>
        <w:rPr>
          <w:rFonts w:ascii="宋体" w:hAnsi="宋体" w:cs="宋体" w:hint="eastAsia"/>
          <w:szCs w:val="21"/>
        </w:rPr>
        <w:t>1</w:t>
      </w:r>
    </w:p>
    <w:p w:rsidR="00ED5E59" w:rsidRDefault="007A6C35">
      <w:pPr>
        <w:spacing w:line="360" w:lineRule="auto"/>
        <w:jc w:val="distribute"/>
        <w:rPr>
          <w:rFonts w:ascii="宋体" w:cs="宋体"/>
          <w:szCs w:val="21"/>
        </w:rPr>
      </w:pPr>
      <w:r>
        <w:rPr>
          <w:rFonts w:ascii="宋体" w:hAnsi="宋体" w:cs="宋体" w:hint="eastAsia"/>
          <w:szCs w:val="21"/>
        </w:rPr>
        <w:t>十四、违反会风会纪要被处理吗？……………</w:t>
      </w:r>
      <w:r>
        <w:rPr>
          <w:rFonts w:ascii="宋体" w:hAnsi="宋体" w:cs="宋体"/>
          <w:szCs w:val="21"/>
        </w:rPr>
        <w:t>2</w:t>
      </w:r>
      <w:r>
        <w:rPr>
          <w:rFonts w:ascii="宋体" w:hAnsi="宋体" w:cs="宋体" w:hint="eastAsia"/>
          <w:szCs w:val="21"/>
        </w:rPr>
        <w:t>2</w:t>
      </w:r>
    </w:p>
    <w:p w:rsidR="00ED5E59" w:rsidRDefault="007A6C35">
      <w:pPr>
        <w:spacing w:line="360" w:lineRule="auto"/>
        <w:jc w:val="center"/>
        <w:rPr>
          <w:rFonts w:ascii="宋体" w:cs="宋体"/>
          <w:b/>
          <w:bCs/>
          <w:sz w:val="24"/>
          <w:szCs w:val="24"/>
        </w:rPr>
      </w:pPr>
      <w:r>
        <w:rPr>
          <w:rFonts w:ascii="宋体" w:hAnsi="宋体" w:cs="宋体" w:hint="eastAsia"/>
          <w:b/>
          <w:bCs/>
          <w:sz w:val="24"/>
          <w:szCs w:val="24"/>
        </w:rPr>
        <w:t>生活纪律篇</w:t>
      </w:r>
    </w:p>
    <w:p w:rsidR="00ED5E59" w:rsidRDefault="007A6C35">
      <w:pPr>
        <w:spacing w:line="360" w:lineRule="auto"/>
        <w:jc w:val="distribute"/>
        <w:rPr>
          <w:rFonts w:ascii="宋体" w:cs="宋体"/>
          <w:szCs w:val="21"/>
        </w:rPr>
      </w:pPr>
      <w:r>
        <w:rPr>
          <w:rFonts w:ascii="宋体" w:hAnsi="宋体" w:cs="宋体" w:hint="eastAsia"/>
          <w:szCs w:val="21"/>
        </w:rPr>
        <w:t>十五、婚丧喜庆怎么办不违规？………………</w:t>
      </w:r>
      <w:r>
        <w:rPr>
          <w:rFonts w:ascii="宋体" w:hAnsi="宋体" w:cs="宋体"/>
          <w:szCs w:val="21"/>
        </w:rPr>
        <w:t>2</w:t>
      </w:r>
      <w:r>
        <w:rPr>
          <w:rFonts w:ascii="宋体" w:hAnsi="宋体" w:cs="宋体" w:hint="eastAsia"/>
          <w:szCs w:val="21"/>
        </w:rPr>
        <w:t>4</w:t>
      </w:r>
    </w:p>
    <w:p w:rsidR="00ED5E59" w:rsidRDefault="007A6C35">
      <w:pPr>
        <w:spacing w:line="360" w:lineRule="auto"/>
        <w:jc w:val="distribute"/>
        <w:rPr>
          <w:rFonts w:ascii="宋体" w:cs="宋体"/>
          <w:szCs w:val="21"/>
        </w:rPr>
      </w:pPr>
      <w:r>
        <w:rPr>
          <w:rFonts w:ascii="宋体" w:hAnsi="宋体" w:cs="宋体" w:hint="eastAsia"/>
          <w:szCs w:val="21"/>
        </w:rPr>
        <w:t>十六、党员干部能参加哪些饭局？……………</w:t>
      </w:r>
      <w:r>
        <w:rPr>
          <w:rFonts w:ascii="宋体" w:hAnsi="宋体" w:cs="宋体"/>
          <w:szCs w:val="21"/>
        </w:rPr>
        <w:t>2</w:t>
      </w:r>
      <w:r>
        <w:rPr>
          <w:rFonts w:ascii="宋体" w:hAnsi="宋体" w:cs="宋体" w:hint="eastAsia"/>
          <w:szCs w:val="21"/>
        </w:rPr>
        <w:t>4</w:t>
      </w:r>
    </w:p>
    <w:p w:rsidR="00ED5E59" w:rsidRDefault="007A6C35">
      <w:pPr>
        <w:spacing w:line="360" w:lineRule="auto"/>
        <w:jc w:val="distribute"/>
        <w:rPr>
          <w:rFonts w:ascii="宋体" w:cs="宋体"/>
          <w:szCs w:val="21"/>
        </w:rPr>
      </w:pPr>
      <w:r>
        <w:rPr>
          <w:rFonts w:ascii="宋体" w:hAnsi="宋体" w:cs="宋体" w:hint="eastAsia"/>
          <w:szCs w:val="21"/>
        </w:rPr>
        <w:t>十七、与他人发生不正当性关系如何处理？…</w:t>
      </w:r>
      <w:r>
        <w:rPr>
          <w:rFonts w:ascii="宋体" w:hAnsi="宋体" w:cs="宋体"/>
          <w:szCs w:val="21"/>
        </w:rPr>
        <w:t>2</w:t>
      </w:r>
      <w:r>
        <w:rPr>
          <w:rFonts w:ascii="宋体" w:hAnsi="宋体" w:cs="宋体" w:hint="eastAsia"/>
          <w:szCs w:val="21"/>
        </w:rPr>
        <w:t>6</w:t>
      </w:r>
    </w:p>
    <w:p w:rsidR="00ED5E59" w:rsidRDefault="007A6C35">
      <w:pPr>
        <w:spacing w:line="360" w:lineRule="auto"/>
        <w:jc w:val="distribute"/>
        <w:rPr>
          <w:rFonts w:ascii="宋体" w:cs="宋体"/>
          <w:szCs w:val="21"/>
        </w:rPr>
      </w:pPr>
      <w:r>
        <w:rPr>
          <w:rFonts w:ascii="宋体" w:hAnsi="宋体" w:cs="宋体" w:hint="eastAsia"/>
          <w:szCs w:val="21"/>
        </w:rPr>
        <w:t>十八、酒后驾车的代价有多大？………………28</w:t>
      </w:r>
    </w:p>
    <w:p w:rsidR="00ED5E59" w:rsidRDefault="00ED5E59">
      <w:pPr>
        <w:spacing w:line="360" w:lineRule="auto"/>
        <w:jc w:val="center"/>
        <w:rPr>
          <w:rFonts w:ascii="宋体" w:hAnsi="宋体" w:cs="宋体"/>
          <w:b/>
          <w:bCs/>
          <w:sz w:val="24"/>
          <w:szCs w:val="24"/>
        </w:rPr>
      </w:pPr>
    </w:p>
    <w:p w:rsidR="00ED5E59" w:rsidRDefault="00ED5E59">
      <w:pPr>
        <w:spacing w:line="360" w:lineRule="auto"/>
        <w:jc w:val="center"/>
        <w:rPr>
          <w:rFonts w:ascii="宋体" w:hAnsi="宋体" w:cs="宋体"/>
          <w:b/>
          <w:bCs/>
          <w:sz w:val="24"/>
          <w:szCs w:val="24"/>
        </w:rPr>
      </w:pPr>
    </w:p>
    <w:p w:rsidR="00ED5E59" w:rsidRDefault="007A6C35">
      <w:pPr>
        <w:spacing w:line="360" w:lineRule="auto"/>
        <w:jc w:val="center"/>
        <w:rPr>
          <w:rFonts w:ascii="宋体" w:cs="宋体"/>
          <w:b/>
          <w:bCs/>
          <w:sz w:val="24"/>
          <w:szCs w:val="24"/>
        </w:rPr>
      </w:pPr>
      <w:r>
        <w:rPr>
          <w:rFonts w:ascii="宋体" w:hAnsi="宋体" w:cs="宋体" w:hint="eastAsia"/>
          <w:b/>
          <w:bCs/>
          <w:sz w:val="24"/>
          <w:szCs w:val="24"/>
        </w:rPr>
        <w:t>作风建设篇</w:t>
      </w:r>
    </w:p>
    <w:p w:rsidR="00ED5E59" w:rsidRDefault="007A6C35">
      <w:pPr>
        <w:spacing w:line="360" w:lineRule="auto"/>
        <w:jc w:val="distribute"/>
        <w:rPr>
          <w:rFonts w:ascii="宋体" w:cs="宋体"/>
          <w:szCs w:val="21"/>
        </w:rPr>
      </w:pPr>
      <w:r>
        <w:rPr>
          <w:rFonts w:ascii="宋体" w:hAnsi="宋体" w:cs="宋体" w:hint="eastAsia"/>
          <w:szCs w:val="21"/>
        </w:rPr>
        <w:t>十九、党员领导干部廉洁自律规范……………30</w:t>
      </w:r>
    </w:p>
    <w:p w:rsidR="00ED5E59" w:rsidRDefault="007A6C35">
      <w:pPr>
        <w:spacing w:line="360" w:lineRule="auto"/>
        <w:jc w:val="distribute"/>
        <w:rPr>
          <w:rFonts w:ascii="宋体" w:cs="宋体"/>
          <w:szCs w:val="21"/>
        </w:rPr>
      </w:pPr>
      <w:r>
        <w:rPr>
          <w:rFonts w:ascii="宋体" w:hAnsi="宋体" w:cs="宋体" w:hint="eastAsia"/>
          <w:szCs w:val="21"/>
        </w:rPr>
        <w:t>二十、勤俭过节 “十个严禁”………………</w:t>
      </w:r>
      <w:r>
        <w:rPr>
          <w:rFonts w:ascii="宋体" w:hAnsi="宋体" w:cs="宋体"/>
          <w:szCs w:val="21"/>
        </w:rPr>
        <w:t>3</w:t>
      </w:r>
      <w:r>
        <w:rPr>
          <w:rFonts w:ascii="宋体" w:hAnsi="宋体" w:cs="宋体" w:hint="eastAsia"/>
          <w:szCs w:val="21"/>
        </w:rPr>
        <w:t>0</w:t>
      </w:r>
    </w:p>
    <w:p w:rsidR="00ED5E59" w:rsidRDefault="007A6C35">
      <w:pPr>
        <w:spacing w:line="360" w:lineRule="auto"/>
        <w:jc w:val="distribute"/>
        <w:rPr>
          <w:rFonts w:ascii="宋体" w:cs="宋体"/>
          <w:szCs w:val="21"/>
        </w:rPr>
      </w:pPr>
      <w:r>
        <w:rPr>
          <w:rFonts w:ascii="宋体" w:hAnsi="宋体" w:cs="宋体" w:hint="eastAsia"/>
          <w:szCs w:val="21"/>
        </w:rPr>
        <w:t>二十一、购物卡整治“三项禁令”……………</w:t>
      </w:r>
      <w:r>
        <w:rPr>
          <w:rFonts w:ascii="宋体" w:hAnsi="宋体" w:cs="宋体"/>
          <w:szCs w:val="21"/>
        </w:rPr>
        <w:t>3</w:t>
      </w:r>
      <w:r>
        <w:rPr>
          <w:rFonts w:ascii="宋体" w:hAnsi="宋体" w:cs="宋体" w:hint="eastAsia"/>
          <w:szCs w:val="21"/>
        </w:rPr>
        <w:t>1</w:t>
      </w:r>
    </w:p>
    <w:p w:rsidR="00ED5E59" w:rsidRDefault="007A6C35">
      <w:pPr>
        <w:spacing w:line="360" w:lineRule="auto"/>
        <w:jc w:val="center"/>
        <w:rPr>
          <w:rFonts w:ascii="宋体" w:cs="宋体"/>
          <w:b/>
          <w:bCs/>
          <w:sz w:val="24"/>
          <w:szCs w:val="24"/>
        </w:rPr>
      </w:pPr>
      <w:r>
        <w:rPr>
          <w:rFonts w:ascii="宋体" w:hAnsi="宋体" w:cs="宋体" w:hint="eastAsia"/>
          <w:b/>
          <w:bCs/>
          <w:sz w:val="24"/>
          <w:szCs w:val="24"/>
        </w:rPr>
        <w:t>公务活动篇</w:t>
      </w:r>
    </w:p>
    <w:p w:rsidR="00ED5E59" w:rsidRDefault="007A6C35">
      <w:pPr>
        <w:spacing w:line="360" w:lineRule="auto"/>
        <w:jc w:val="distribute"/>
        <w:rPr>
          <w:rFonts w:ascii="宋体" w:cs="宋体"/>
          <w:szCs w:val="21"/>
        </w:rPr>
      </w:pPr>
      <w:r>
        <w:rPr>
          <w:rFonts w:ascii="宋体" w:hAnsi="宋体" w:cs="宋体" w:hint="eastAsia"/>
          <w:szCs w:val="21"/>
        </w:rPr>
        <w:t>二十二、办公用房标准…………………………</w:t>
      </w:r>
      <w:r>
        <w:rPr>
          <w:rFonts w:ascii="宋体" w:hAnsi="宋体" w:cs="宋体"/>
          <w:szCs w:val="21"/>
        </w:rPr>
        <w:t>3</w:t>
      </w:r>
      <w:r>
        <w:rPr>
          <w:rFonts w:ascii="宋体" w:hAnsi="宋体" w:cs="宋体" w:hint="eastAsia"/>
          <w:szCs w:val="21"/>
        </w:rPr>
        <w:t>4</w:t>
      </w:r>
    </w:p>
    <w:p w:rsidR="00ED5E59" w:rsidRDefault="007A6C35">
      <w:pPr>
        <w:spacing w:line="360" w:lineRule="auto"/>
        <w:jc w:val="distribute"/>
        <w:rPr>
          <w:rFonts w:ascii="宋体" w:cs="宋体"/>
          <w:szCs w:val="21"/>
        </w:rPr>
      </w:pPr>
      <w:r>
        <w:rPr>
          <w:rFonts w:ascii="宋体" w:hAnsi="宋体" w:cs="宋体" w:hint="eastAsia"/>
          <w:szCs w:val="21"/>
        </w:rPr>
        <w:t>二十三、公务住宿………………………………</w:t>
      </w:r>
      <w:r>
        <w:rPr>
          <w:rFonts w:ascii="宋体" w:hAnsi="宋体" w:cs="宋体"/>
          <w:szCs w:val="21"/>
        </w:rPr>
        <w:t>3</w:t>
      </w:r>
      <w:r>
        <w:rPr>
          <w:rFonts w:ascii="宋体" w:hAnsi="宋体" w:cs="宋体" w:hint="eastAsia"/>
          <w:szCs w:val="21"/>
        </w:rPr>
        <w:t>4</w:t>
      </w:r>
    </w:p>
    <w:p w:rsidR="00ED5E59" w:rsidRDefault="007A6C35">
      <w:pPr>
        <w:spacing w:line="360" w:lineRule="auto"/>
        <w:jc w:val="distribute"/>
        <w:rPr>
          <w:rFonts w:ascii="宋体" w:cs="宋体"/>
          <w:szCs w:val="21"/>
        </w:rPr>
      </w:pPr>
      <w:r>
        <w:rPr>
          <w:rFonts w:ascii="宋体" w:hAnsi="宋体" w:cs="宋体" w:hint="eastAsia"/>
          <w:szCs w:val="21"/>
        </w:rPr>
        <w:t>二十四、公务出行标准…………………………</w:t>
      </w:r>
      <w:r>
        <w:rPr>
          <w:rFonts w:ascii="宋体" w:hAnsi="宋体" w:cs="宋体"/>
          <w:szCs w:val="21"/>
        </w:rPr>
        <w:t>4</w:t>
      </w:r>
      <w:r>
        <w:rPr>
          <w:rFonts w:ascii="宋体" w:hAnsi="宋体" w:cs="宋体" w:hint="eastAsia"/>
          <w:szCs w:val="21"/>
        </w:rPr>
        <w:t>0</w:t>
      </w:r>
    </w:p>
    <w:p w:rsidR="00ED5E59" w:rsidRDefault="007A6C35">
      <w:pPr>
        <w:spacing w:line="360" w:lineRule="auto"/>
        <w:jc w:val="distribute"/>
        <w:rPr>
          <w:rFonts w:ascii="宋体" w:cs="宋体"/>
          <w:szCs w:val="21"/>
        </w:rPr>
      </w:pPr>
      <w:r>
        <w:rPr>
          <w:rFonts w:ascii="宋体" w:hAnsi="宋体" w:cs="宋体" w:hint="eastAsia"/>
          <w:szCs w:val="21"/>
        </w:rPr>
        <w:t>二十五、公务用餐………………………………</w:t>
      </w:r>
      <w:r>
        <w:rPr>
          <w:rFonts w:ascii="宋体" w:hAnsi="宋体" w:cs="宋体"/>
          <w:szCs w:val="21"/>
        </w:rPr>
        <w:t>4</w:t>
      </w:r>
      <w:r>
        <w:rPr>
          <w:rFonts w:ascii="宋体" w:hAnsi="宋体" w:cs="宋体" w:hint="eastAsia"/>
          <w:szCs w:val="21"/>
        </w:rPr>
        <w:t>1</w:t>
      </w:r>
    </w:p>
    <w:p w:rsidR="00ED5E59" w:rsidRDefault="007A6C35">
      <w:pPr>
        <w:spacing w:line="360" w:lineRule="auto"/>
        <w:jc w:val="distribute"/>
        <w:rPr>
          <w:rFonts w:ascii="宋体" w:cs="宋体"/>
          <w:szCs w:val="21"/>
        </w:rPr>
      </w:pPr>
      <w:r>
        <w:rPr>
          <w:rFonts w:ascii="宋体" w:hAnsi="宋体" w:cs="宋体" w:hint="eastAsia"/>
          <w:szCs w:val="21"/>
        </w:rPr>
        <w:t>二十六、其他规定………………………………</w:t>
      </w:r>
      <w:r>
        <w:rPr>
          <w:rFonts w:ascii="宋体" w:hAnsi="宋体" w:cs="宋体"/>
          <w:szCs w:val="21"/>
        </w:rPr>
        <w:t>4</w:t>
      </w:r>
      <w:r>
        <w:rPr>
          <w:rFonts w:ascii="宋体" w:hAnsi="宋体" w:cs="宋体" w:hint="eastAsia"/>
          <w:szCs w:val="21"/>
        </w:rPr>
        <w:t>2</w:t>
      </w:r>
    </w:p>
    <w:p w:rsidR="00ED5E59" w:rsidRDefault="00ED5E59">
      <w:pPr>
        <w:spacing w:line="360" w:lineRule="auto"/>
        <w:jc w:val="distribute"/>
        <w:rPr>
          <w:rFonts w:ascii="黑体" w:eastAsia="黑体" w:hAnsi="黑体" w:cs="黑体"/>
          <w:sz w:val="40"/>
          <w:szCs w:val="40"/>
        </w:rPr>
        <w:sectPr w:rsidR="00ED5E59">
          <w:pgSz w:w="5954" w:h="8392"/>
          <w:pgMar w:top="720" w:right="720" w:bottom="720" w:left="720" w:header="851" w:footer="567" w:gutter="0"/>
          <w:cols w:space="425"/>
          <w:docGrid w:type="linesAndChars" w:linePitch="312"/>
        </w:sect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黑体" w:eastAsia="黑体" w:hAnsi="黑体" w:cs="黑体"/>
          <w:sz w:val="40"/>
          <w:szCs w:val="40"/>
        </w:rPr>
      </w:pPr>
      <w:r>
        <w:rPr>
          <w:rFonts w:ascii="黑体" w:eastAsia="黑体" w:hAnsi="黑体" w:cs="黑体" w:hint="eastAsia"/>
          <w:sz w:val="40"/>
          <w:szCs w:val="40"/>
        </w:rPr>
        <w:t>一、政治纪律篇</w:t>
      </w:r>
    </w:p>
    <w:p w:rsidR="00ED5E59" w:rsidRDefault="00ED5E59">
      <w:pPr>
        <w:spacing w:line="360" w:lineRule="auto"/>
        <w:jc w:val="center"/>
        <w:rPr>
          <w:rFonts w:ascii="黑体" w:eastAsia="黑体" w:hAnsi="黑体" w:cs="黑体"/>
          <w:sz w:val="40"/>
          <w:szCs w:val="40"/>
        </w:rPr>
        <w:sectPr w:rsidR="00ED5E59">
          <w:footerReference w:type="default" r:id="rId8"/>
          <w:pgSz w:w="5954" w:h="8392"/>
          <w:pgMar w:top="720" w:right="720" w:bottom="720" w:left="720" w:header="851" w:footer="567" w:gutter="0"/>
          <w:cols w:space="425"/>
          <w:docGrid w:type="linesAndChars" w:linePitch="312"/>
        </w:sectPr>
      </w:pPr>
    </w:p>
    <w:p w:rsidR="00ED5E59" w:rsidRDefault="007A6C35">
      <w:pPr>
        <w:pStyle w:val="ListParagraph1"/>
        <w:spacing w:line="440" w:lineRule="exact"/>
        <w:ind w:firstLine="482"/>
        <w:jc w:val="left"/>
        <w:rPr>
          <w:rFonts w:ascii="宋体" w:cs="宋体"/>
          <w:b/>
          <w:bCs/>
          <w:sz w:val="24"/>
          <w:szCs w:val="24"/>
        </w:rPr>
      </w:pPr>
      <w:r>
        <w:rPr>
          <w:rFonts w:ascii="宋体" w:hAnsi="宋体" w:cs="宋体" w:hint="eastAsia"/>
          <w:b/>
          <w:bCs/>
          <w:sz w:val="24"/>
          <w:szCs w:val="24"/>
        </w:rPr>
        <w:lastRenderedPageBreak/>
        <w:t>一、什么是“七个有之”、“五个比如”？</w:t>
      </w:r>
    </w:p>
    <w:p w:rsidR="00ED5E59" w:rsidRDefault="007A6C35">
      <w:pPr>
        <w:spacing w:line="440" w:lineRule="exact"/>
        <w:ind w:firstLineChars="200" w:firstLine="480"/>
        <w:jc w:val="left"/>
        <w:rPr>
          <w:rFonts w:ascii="宋体" w:cs="宋体"/>
          <w:sz w:val="24"/>
          <w:szCs w:val="24"/>
        </w:rPr>
      </w:pPr>
      <w:r>
        <w:rPr>
          <w:rFonts w:ascii="宋体" w:hAnsi="宋体" w:cs="宋体" w:hint="eastAsia"/>
          <w:sz w:val="24"/>
          <w:szCs w:val="24"/>
        </w:rPr>
        <w:t>答：习近平总书记在党的十八届四中全会上，指出一些人无视党的政治纪律和政治规矩，存在“七个有之”的问题：搞任人唯亲、排除异己的有之；搞团团伙伙、拉帮结派的有之；搞匿名诬告、制造谣言的有之；搞收买人心、拉动选票的有之；搞封官许愿、弹冠相庆的有之；搞自行其是、阳奉阴违的有之；搞尾大不掉、妄议中央的有之。</w:t>
      </w:r>
    </w:p>
    <w:p w:rsidR="00ED5E59" w:rsidRDefault="007A6C35">
      <w:pPr>
        <w:spacing w:line="440" w:lineRule="exact"/>
        <w:ind w:firstLineChars="200" w:firstLine="480"/>
        <w:jc w:val="left"/>
        <w:rPr>
          <w:rFonts w:ascii="宋体" w:cs="宋体"/>
          <w:sz w:val="24"/>
          <w:szCs w:val="24"/>
        </w:rPr>
      </w:pPr>
      <w:r>
        <w:rPr>
          <w:rFonts w:ascii="宋体" w:hAnsi="宋体" w:cs="宋体" w:hint="eastAsia"/>
          <w:sz w:val="24"/>
          <w:szCs w:val="24"/>
        </w:rPr>
        <w:t>习近平总书记在中央纪委十八届五次全会上，用“五个比如”列举党内不守政治规矩的现象：比如党内决不允许搞团团伙伙、结党营私、拉帮结派，搞了就是违反政治纪律；比如，在一些干部中，乱评</w:t>
      </w:r>
      <w:r>
        <w:rPr>
          <w:rFonts w:ascii="宋体" w:hAnsi="宋体" w:cs="宋体" w:hint="eastAsia"/>
          <w:sz w:val="24"/>
          <w:szCs w:val="24"/>
        </w:rPr>
        <w:lastRenderedPageBreak/>
        <w:t>乱议、口无遮拦现象比较突出；还比如，有的干部脱岗离岗了，不向组织汇报，借口说有私事，应该有“自由空间”；再比如，有些领导干部个人重大事项不报告；又比如，跑风漏气、说情风、打招呼问题。</w:t>
      </w:r>
    </w:p>
    <w:p w:rsidR="00ED5E59" w:rsidRDefault="007A6C35">
      <w:pPr>
        <w:pStyle w:val="ListParagraph1"/>
        <w:spacing w:line="440" w:lineRule="exact"/>
        <w:ind w:firstLine="482"/>
        <w:jc w:val="left"/>
        <w:rPr>
          <w:rFonts w:ascii="宋体" w:cs="宋体"/>
          <w:b/>
          <w:bCs/>
          <w:sz w:val="24"/>
          <w:szCs w:val="24"/>
        </w:rPr>
      </w:pPr>
      <w:r>
        <w:rPr>
          <w:rFonts w:ascii="宋体" w:hAnsi="宋体" w:cs="宋体" w:hint="eastAsia"/>
          <w:b/>
          <w:bCs/>
          <w:sz w:val="24"/>
          <w:szCs w:val="24"/>
        </w:rPr>
        <w:t>二、党员干部私下里有“言论自由”吗？</w:t>
      </w:r>
    </w:p>
    <w:p w:rsidR="00ED5E59" w:rsidRDefault="007A6C35">
      <w:pPr>
        <w:pStyle w:val="ListParagraph1"/>
        <w:spacing w:line="440" w:lineRule="exact"/>
        <w:ind w:firstLine="480"/>
        <w:jc w:val="left"/>
        <w:rPr>
          <w:rFonts w:ascii="楷体" w:eastAsia="楷体" w:hAnsi="楷体" w:cs="楷体"/>
          <w:sz w:val="24"/>
          <w:szCs w:val="24"/>
        </w:rPr>
      </w:pPr>
      <w:r>
        <w:rPr>
          <w:rFonts w:ascii="楷体" w:eastAsia="楷体" w:hAnsi="楷体" w:cs="楷体" w:hint="eastAsia"/>
          <w:sz w:val="24"/>
          <w:szCs w:val="24"/>
        </w:rPr>
        <w:t>央视某名主持因不雅言论视频事件被调查，在社会上引起热议。有人问，党员干部私下里难道没有“言论自由”吗？</w:t>
      </w:r>
    </w:p>
    <w:p w:rsidR="00ED5E59" w:rsidRDefault="007A6C35">
      <w:pPr>
        <w:pStyle w:val="ListParagraph1"/>
        <w:spacing w:line="440" w:lineRule="exact"/>
        <w:ind w:firstLine="480"/>
        <w:jc w:val="left"/>
        <w:rPr>
          <w:rFonts w:ascii="宋体" w:cs="宋体"/>
          <w:sz w:val="24"/>
          <w:szCs w:val="24"/>
        </w:rPr>
      </w:pPr>
      <w:r>
        <w:rPr>
          <w:rFonts w:ascii="宋体" w:hAnsi="宋体" w:cs="宋体" w:hint="eastAsia"/>
          <w:sz w:val="24"/>
          <w:szCs w:val="24"/>
        </w:rPr>
        <w:t>答：虽然有人以“言论自由”、私下场合的非正式语言“不适合做政治定性的依据”为其开脱，但我们认为这种观点不正确。党章中明确规定，“对党忠诚老实，言行一致”。不负责任地发表议论、传播消息，</w:t>
      </w:r>
      <w:r>
        <w:rPr>
          <w:rFonts w:ascii="宋体" w:hAnsi="宋体" w:cs="宋体" w:hint="eastAsia"/>
          <w:sz w:val="24"/>
          <w:szCs w:val="24"/>
        </w:rPr>
        <w:lastRenderedPageBreak/>
        <w:t>即使没在正式场合说，但其腐败性、涣散性也是非常严重的。身为党员要有纪律意识和规矩意识，越是私人场合越要体现党性观念。党员干部绝不能阳奉阴违、自行其是，将自己的言行凌驾于党的纪律、规矩之上，对党中央大政方针妄加评论，口无遮拦，毫无顾忌。</w:t>
      </w:r>
    </w:p>
    <w:p w:rsidR="00ED5E59" w:rsidRDefault="007A6C35">
      <w:pPr>
        <w:pStyle w:val="a9"/>
        <w:widowControl/>
        <w:spacing w:beforeAutospacing="0" w:afterAutospacing="0" w:line="440" w:lineRule="exact"/>
        <w:ind w:firstLineChars="200" w:firstLine="482"/>
        <w:rPr>
          <w:rStyle w:val="aa"/>
          <w:rFonts w:ascii="宋体" w:cs="宋体"/>
          <w:shd w:val="clear" w:color="auto" w:fill="FFFFFF"/>
        </w:rPr>
      </w:pPr>
      <w:r>
        <w:rPr>
          <w:rStyle w:val="aa"/>
          <w:rFonts w:ascii="宋体" w:hAnsi="宋体" w:cs="宋体" w:hint="eastAsia"/>
          <w:shd w:val="clear" w:color="auto" w:fill="FFFFFF"/>
        </w:rPr>
        <w:t>三、公派出国能随意接受境外资助吗？</w:t>
      </w:r>
    </w:p>
    <w:p w:rsidR="00ED5E59" w:rsidRDefault="007A6C35">
      <w:pPr>
        <w:pStyle w:val="a9"/>
        <w:widowControl/>
        <w:spacing w:beforeAutospacing="0" w:afterAutospacing="0" w:line="440" w:lineRule="exact"/>
        <w:ind w:firstLineChars="200" w:firstLine="480"/>
        <w:rPr>
          <w:rFonts w:ascii="楷体" w:eastAsia="楷体" w:hAnsi="楷体" w:cs="楷体"/>
        </w:rPr>
      </w:pPr>
      <w:r>
        <w:rPr>
          <w:rFonts w:ascii="楷体" w:eastAsia="楷体" w:hAnsi="楷体" w:cs="楷体" w:hint="eastAsia"/>
          <w:shd w:val="clear" w:color="auto" w:fill="FFFFFF"/>
        </w:rPr>
        <w:t>某高校教师在公派到国外留学期间，受到西方敌对势力的反动宣传和影响。回国后，在境外敌对势力的资助下，该教师未经相关部门注册登记，在国内成立了由多人组成的“某国际发展联合会”，自任会长，并制定了反动政治纲领。该联合会</w:t>
      </w:r>
      <w:r>
        <w:rPr>
          <w:rFonts w:ascii="楷体" w:eastAsia="楷体" w:hAnsi="楷体" w:cs="楷体" w:hint="eastAsia"/>
          <w:shd w:val="clear" w:color="auto" w:fill="FFFFFF"/>
        </w:rPr>
        <w:lastRenderedPageBreak/>
        <w:t>以民间组织的身份，以学术研究及慈善捐款为名，采取资助、合作等方式，从事以反对“四项基本原则”为目的的非法活动。</w:t>
      </w:r>
    </w:p>
    <w:p w:rsidR="00ED5E59" w:rsidRDefault="007A6C35">
      <w:pPr>
        <w:pStyle w:val="a9"/>
        <w:widowControl/>
        <w:spacing w:beforeAutospacing="0" w:afterAutospacing="0" w:line="440" w:lineRule="exact"/>
        <w:ind w:firstLineChars="200" w:firstLine="482"/>
        <w:rPr>
          <w:rFonts w:ascii="宋体" w:cs="宋体"/>
        </w:rPr>
      </w:pPr>
      <w:r>
        <w:rPr>
          <w:rStyle w:val="aa"/>
          <w:rFonts w:ascii="宋体" w:hAnsi="宋体" w:cs="宋体" w:hint="eastAsia"/>
          <w:shd w:val="clear" w:color="auto" w:fill="FFFFFF"/>
        </w:rPr>
        <w:t>答：</w:t>
      </w:r>
      <w:r>
        <w:rPr>
          <w:rFonts w:ascii="宋体" w:hAnsi="宋体" w:cs="宋体" w:hint="eastAsia"/>
          <w:shd w:val="clear" w:color="auto" w:fill="FFFFFF"/>
        </w:rPr>
        <w:t>该高校教师身为党员，在国</w:t>
      </w:r>
      <w:r>
        <w:rPr>
          <w:rFonts w:ascii="宋体" w:hAnsi="宋体" w:cs="宋体"/>
          <w:shd w:val="clear" w:color="auto" w:fill="FFFFFF"/>
        </w:rPr>
        <w:t>(</w:t>
      </w:r>
      <w:r>
        <w:rPr>
          <w:rFonts w:ascii="宋体" w:hAnsi="宋体" w:cs="宋体" w:hint="eastAsia"/>
          <w:shd w:val="clear" w:color="auto" w:fill="FFFFFF"/>
        </w:rPr>
        <w:t>境</w:t>
      </w:r>
      <w:r>
        <w:rPr>
          <w:rFonts w:ascii="宋体" w:hAnsi="宋体" w:cs="宋体"/>
          <w:shd w:val="clear" w:color="auto" w:fill="FFFFFF"/>
        </w:rPr>
        <w:t>)</w:t>
      </w:r>
      <w:r>
        <w:rPr>
          <w:rFonts w:ascii="宋体" w:hAnsi="宋体" w:cs="宋体" w:hint="eastAsia"/>
          <w:shd w:val="clear" w:color="auto" w:fill="FFFFFF"/>
        </w:rPr>
        <w:t>外敌对势力的授意、支持下，成立反动非法组织，反对党的领导，反对社会主义制度、敌视政府，是严重的违反党的政治纪律的行为，应给予党纪处分。所以特别提醒公派出国的教师不能随意接受不明目的性的资助。</w:t>
      </w:r>
    </w:p>
    <w:p w:rsidR="00ED5E59" w:rsidRDefault="007A6C35">
      <w:pPr>
        <w:spacing w:line="440" w:lineRule="exact"/>
        <w:ind w:firstLineChars="200" w:firstLine="482"/>
        <w:jc w:val="left"/>
        <w:rPr>
          <w:rFonts w:ascii="宋体" w:cs="宋体"/>
          <w:b/>
          <w:bCs/>
          <w:sz w:val="24"/>
          <w:szCs w:val="24"/>
        </w:rPr>
      </w:pPr>
      <w:r>
        <w:rPr>
          <w:rFonts w:ascii="宋体" w:hAnsi="宋体" w:cs="宋体" w:hint="eastAsia"/>
          <w:b/>
          <w:bCs/>
          <w:sz w:val="24"/>
          <w:szCs w:val="24"/>
        </w:rPr>
        <w:t>四、微博、微信段子能随意转发吗？</w:t>
      </w:r>
    </w:p>
    <w:p w:rsidR="00ED5E59" w:rsidRDefault="007A6C35">
      <w:pPr>
        <w:spacing w:line="44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微博、微信上经常会有一些段子，用搞笑的文字、图片，调侃党和政府领导人，这样的段子我们能转发吗？</w:t>
      </w:r>
    </w:p>
    <w:p w:rsidR="00ED5E59" w:rsidRDefault="007A6C35">
      <w:pPr>
        <w:spacing w:line="440" w:lineRule="exact"/>
        <w:ind w:firstLineChars="200" w:firstLine="480"/>
        <w:jc w:val="left"/>
        <w:rPr>
          <w:rFonts w:ascii="宋体" w:cs="宋体"/>
          <w:sz w:val="24"/>
          <w:szCs w:val="24"/>
        </w:rPr>
      </w:pPr>
      <w:r>
        <w:rPr>
          <w:rFonts w:ascii="宋体" w:hAnsi="宋体" w:cs="宋体" w:hint="eastAsia"/>
          <w:sz w:val="24"/>
          <w:szCs w:val="24"/>
        </w:rPr>
        <w:t>答：转发微博、微信看似小事，手指</w:t>
      </w:r>
      <w:r>
        <w:rPr>
          <w:rFonts w:ascii="宋体" w:hAnsi="宋体" w:cs="宋体" w:hint="eastAsia"/>
          <w:sz w:val="24"/>
          <w:szCs w:val="24"/>
        </w:rPr>
        <w:lastRenderedPageBreak/>
        <w:t>轻轻一点就行了，但小事不小，有时会变成大事，甚至因散布传播政治谣言，被别有用心的人利用，应当引起高度重视。</w:t>
      </w:r>
    </w:p>
    <w:p w:rsidR="00ED5E59" w:rsidRDefault="007A6C35">
      <w:pPr>
        <w:pStyle w:val="ListParagraph1"/>
        <w:spacing w:line="440" w:lineRule="exact"/>
        <w:ind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党员干部不能在群众中散布违背党的理论和路线方针政策的意见，不能公开发表同中央决定相违背的言论，不能对中央决策部署阳奉阴违，不能编造、传播政治谣言及丑化党和政府形象的言论；</w:t>
      </w:r>
    </w:p>
    <w:p w:rsidR="00ED5E59" w:rsidRDefault="007A6C35">
      <w:pPr>
        <w:pStyle w:val="ListParagraph1"/>
        <w:spacing w:line="440" w:lineRule="exact"/>
        <w:ind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党员干部必须维护中央权威，提高政治敏锐性和政治鉴别力，在思想上政治上行动上同党中央保持高度一致；</w:t>
      </w:r>
    </w:p>
    <w:p w:rsidR="00ED5E59" w:rsidRDefault="007A6C35">
      <w:pPr>
        <w:pStyle w:val="ListParagraph1"/>
        <w:spacing w:line="440" w:lineRule="exact"/>
        <w:ind w:firstLine="480"/>
        <w:jc w:val="left"/>
        <w:rPr>
          <w:rFonts w:ascii="宋体" w:cs="宋体"/>
          <w:sz w:val="24"/>
          <w:szCs w:val="24"/>
        </w:rPr>
      </w:pPr>
      <w:r>
        <w:rPr>
          <w:rFonts w:ascii="宋体" w:hAnsi="宋体" w:cs="宋体"/>
          <w:sz w:val="24"/>
          <w:szCs w:val="24"/>
        </w:rPr>
        <w:t>3.</w:t>
      </w:r>
      <w:r>
        <w:rPr>
          <w:rFonts w:ascii="宋体" w:hAnsi="宋体" w:cs="宋体" w:hint="eastAsia"/>
          <w:sz w:val="24"/>
          <w:szCs w:val="24"/>
        </w:rPr>
        <w:t>当前微信、微博上的段子，有些是不负责任地道听途说、捕风捉影，在干部群众中造成恶劣影响，这是党的政治纪律所不容许的。</w:t>
      </w:r>
    </w:p>
    <w:p w:rsidR="00ED5E59" w:rsidRDefault="00ED5E59">
      <w:pPr>
        <w:pStyle w:val="ListParagraph1"/>
        <w:spacing w:line="360" w:lineRule="auto"/>
        <w:ind w:firstLine="480"/>
        <w:jc w:val="left"/>
        <w:rPr>
          <w:rFonts w:ascii="宋体" w:cs="宋体"/>
          <w:sz w:val="24"/>
          <w:szCs w:val="24"/>
        </w:rPr>
        <w:sectPr w:rsidR="00ED5E59">
          <w:footerReference w:type="default" r:id="rId9"/>
          <w:pgSz w:w="5954" w:h="8392"/>
          <w:pgMar w:top="720" w:right="720" w:bottom="720" w:left="720" w:header="851" w:footer="567" w:gutter="0"/>
          <w:pgNumType w:start="2"/>
          <w:cols w:space="425"/>
          <w:docGrid w:type="linesAndChars" w:linePitch="312"/>
        </w:sect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黑体" w:eastAsia="黑体" w:hAnsi="黑体" w:cs="黑体"/>
          <w:sz w:val="40"/>
          <w:szCs w:val="40"/>
        </w:rPr>
      </w:pPr>
      <w:r>
        <w:rPr>
          <w:rFonts w:ascii="黑体" w:eastAsia="黑体" w:hAnsi="黑体" w:cs="黑体" w:hint="eastAsia"/>
          <w:sz w:val="40"/>
          <w:szCs w:val="40"/>
        </w:rPr>
        <w:t>二、组织纪律篇</w:t>
      </w:r>
    </w:p>
    <w:p w:rsidR="00ED5E59" w:rsidRDefault="00ED5E59">
      <w:pPr>
        <w:spacing w:line="360" w:lineRule="auto"/>
        <w:jc w:val="center"/>
        <w:rPr>
          <w:rFonts w:ascii="黑体" w:eastAsia="黑体" w:hAnsi="黑体" w:cs="黑体"/>
          <w:sz w:val="40"/>
          <w:szCs w:val="40"/>
        </w:rPr>
        <w:sectPr w:rsidR="00ED5E59">
          <w:footerReference w:type="default" r:id="rId10"/>
          <w:pgSz w:w="5954" w:h="8392"/>
          <w:pgMar w:top="720" w:right="720" w:bottom="720" w:left="720" w:header="851" w:footer="567" w:gutter="0"/>
          <w:pgNumType w:start="2"/>
          <w:cols w:space="425"/>
          <w:docGrid w:type="linesAndChars" w:linePitch="312"/>
        </w:sectPr>
      </w:pP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五、党员干部重要事项可以不报告吗？</w:t>
      </w:r>
    </w:p>
    <w:p w:rsidR="00ED5E59" w:rsidRDefault="007A6C35">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当前，有的党员干部放松对自己的纪律要求，重要事项不向组织报告。如有的离了结、结了离，还将配偶子女悄悄移居境外，有的弄了很多证件，护照好几本，还有假身份证，有的一到节假日就不见了，人都找不到。党员干部重要事项可以不报告吗？</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w:t>
      </w:r>
      <w:r>
        <w:rPr>
          <w:rFonts w:ascii="宋体" w:hAnsi="宋体" w:cs="宋体"/>
          <w:sz w:val="24"/>
          <w:szCs w:val="24"/>
        </w:rPr>
        <w:t>1.</w:t>
      </w:r>
      <w:r>
        <w:rPr>
          <w:rFonts w:ascii="宋体" w:hAnsi="宋体" w:cs="宋体" w:hint="eastAsia"/>
          <w:sz w:val="24"/>
          <w:szCs w:val="24"/>
        </w:rPr>
        <w:t>不严格执行请示报告制度，表面上看是小事，实际上是组织纪律性差的典型表现，背后往往隐藏着重大问题；</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领导干部应严格执行报告本人婚姻变化和配偶、子女移居国（境）外、从业</w:t>
      </w:r>
      <w:r>
        <w:rPr>
          <w:rFonts w:ascii="宋体" w:hAnsi="宋体" w:cs="宋体" w:hint="eastAsia"/>
          <w:sz w:val="24"/>
          <w:szCs w:val="24"/>
        </w:rPr>
        <w:lastRenderedPageBreak/>
        <w:t>及收入、房产、投资等个人有关事项的规定。凡身患严重疾病、发生家庭重大变故、操办婚丧喜庆事宜等事项，也应及时向组织报告；</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3.</w:t>
      </w:r>
      <w:r>
        <w:rPr>
          <w:rFonts w:ascii="宋体" w:hAnsi="宋体" w:cs="宋体" w:hint="eastAsia"/>
          <w:sz w:val="24"/>
          <w:szCs w:val="24"/>
        </w:rPr>
        <w:t>严格执行领导干部外出报备制度。中层正职因公或其他原因离岗外出五天以内，向分管（联系）校领导请假；五天以上向校党委书记或校长请假。中层副职因公或其他原因离岗外出五天以内，向本单位党政主要负责人请假；五天以上应先向本单位党政主要负责人请假，并由本单位党政主要负责人向相关校领导请假。</w:t>
      </w:r>
    </w:p>
    <w:p w:rsidR="00ED5E59" w:rsidRDefault="00ED5E59">
      <w:pPr>
        <w:spacing w:line="360" w:lineRule="auto"/>
        <w:ind w:firstLineChars="200" w:firstLine="482"/>
        <w:jc w:val="left"/>
        <w:rPr>
          <w:rFonts w:ascii="宋体" w:hAnsi="宋体" w:cs="宋体"/>
          <w:b/>
          <w:bCs/>
          <w:sz w:val="24"/>
          <w:szCs w:val="24"/>
        </w:rPr>
      </w:pPr>
    </w:p>
    <w:p w:rsidR="00ED5E59" w:rsidRDefault="00ED5E59">
      <w:pPr>
        <w:spacing w:line="360" w:lineRule="auto"/>
        <w:ind w:firstLineChars="200" w:firstLine="482"/>
        <w:jc w:val="left"/>
        <w:rPr>
          <w:rFonts w:ascii="宋体" w:hAnsi="宋体" w:cs="宋体"/>
          <w:b/>
          <w:bCs/>
          <w:sz w:val="24"/>
          <w:szCs w:val="24"/>
        </w:rPr>
      </w:pP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六、上级党组织的决定能置之不理吗？</w:t>
      </w:r>
    </w:p>
    <w:p w:rsidR="00ED5E59" w:rsidRDefault="007A6C35">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某乡党委副书记、乡长王某因乱收费并违规发放奖金补贴，被县纪委给予党内严重警告处分并责令收缴违规发放的资金。该乡党委认为对王某处分过重，已发放的资金难以收缴，因此对县纪委的决定一直未执行到位。下级党组织能不执行上级党组织的决定吗？</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w:t>
      </w:r>
      <w:r>
        <w:rPr>
          <w:rFonts w:ascii="宋体" w:hAnsi="宋体" w:cs="宋体"/>
          <w:sz w:val="24"/>
          <w:szCs w:val="24"/>
        </w:rPr>
        <w:t>1.</w:t>
      </w:r>
      <w:r>
        <w:rPr>
          <w:rFonts w:ascii="宋体" w:hAnsi="宋体" w:cs="宋体" w:hint="eastAsia"/>
          <w:sz w:val="24"/>
          <w:szCs w:val="24"/>
        </w:rPr>
        <w:t>个人服从组织、少数服从多数、下级服从上级、全党服从中央，是我们党的一项重要纪律；</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上级党组织做出决定之后，下级党组织应当执行；</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lastRenderedPageBreak/>
        <w:t>3.</w:t>
      </w:r>
      <w:r>
        <w:rPr>
          <w:rFonts w:ascii="宋体" w:hAnsi="宋体" w:cs="宋体" w:hint="eastAsia"/>
          <w:sz w:val="24"/>
          <w:szCs w:val="24"/>
        </w:rPr>
        <w:t>下级党组织如有不同意见，可以向上级党组织提出。但在上级党组织维持原决定时，下级党组织必须无条件服从并执行，且不得公开发表不同意见；</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4.</w:t>
      </w:r>
      <w:r>
        <w:rPr>
          <w:rFonts w:ascii="宋体" w:hAnsi="宋体" w:cs="宋体" w:hint="eastAsia"/>
          <w:sz w:val="24"/>
          <w:szCs w:val="24"/>
        </w:rPr>
        <w:t>如果下级党组织对上级党组织的决定拒不执行，应追究主要领导的党纪责任。如果下级党组织全体或多数党员均拒不执行上级党组织决定，本身又不能纠正的，可以对该党组织予以解散或改组。</w:t>
      </w: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t>七、干部档案造假是小问题吗？</w:t>
      </w:r>
    </w:p>
    <w:p w:rsidR="00ED5E59" w:rsidRDefault="007A6C35">
      <w:pPr>
        <w:spacing w:line="360" w:lineRule="auto"/>
        <w:ind w:firstLineChars="200" w:firstLine="480"/>
        <w:jc w:val="left"/>
        <w:rPr>
          <w:rFonts w:ascii="楷体" w:eastAsia="楷体" w:hAnsi="楷体" w:cs="楷体"/>
          <w:sz w:val="24"/>
          <w:szCs w:val="24"/>
        </w:rPr>
      </w:pPr>
      <w:r>
        <w:rPr>
          <w:rFonts w:ascii="楷体" w:eastAsia="楷体" w:hAnsi="楷体" w:cs="楷体"/>
          <w:sz w:val="24"/>
          <w:szCs w:val="24"/>
        </w:rPr>
        <w:t>8</w:t>
      </w:r>
      <w:r>
        <w:rPr>
          <w:rFonts w:ascii="楷体" w:eastAsia="楷体" w:hAnsi="楷体" w:cs="楷体" w:hint="eastAsia"/>
          <w:sz w:val="24"/>
          <w:szCs w:val="24"/>
        </w:rPr>
        <w:t>年时间，</w:t>
      </w:r>
      <w:r>
        <w:rPr>
          <w:rFonts w:ascii="楷体" w:eastAsia="楷体" w:hAnsi="楷体" w:cs="楷体"/>
          <w:sz w:val="24"/>
          <w:szCs w:val="24"/>
        </w:rPr>
        <w:t>8</w:t>
      </w:r>
      <w:r>
        <w:rPr>
          <w:rFonts w:ascii="楷体" w:eastAsia="楷体" w:hAnsi="楷体" w:cs="楷体" w:hint="eastAsia"/>
          <w:sz w:val="24"/>
          <w:szCs w:val="24"/>
        </w:rPr>
        <w:t>个岗位，横跨两省</w:t>
      </w:r>
      <w:r>
        <w:rPr>
          <w:rFonts w:ascii="楷体" w:eastAsia="楷体" w:hAnsi="楷体" w:cs="楷体"/>
          <w:sz w:val="24"/>
          <w:szCs w:val="24"/>
        </w:rPr>
        <w:t>5</w:t>
      </w:r>
      <w:r>
        <w:rPr>
          <w:rFonts w:ascii="楷体" w:eastAsia="楷体" w:hAnsi="楷体" w:cs="楷体" w:hint="eastAsia"/>
          <w:sz w:val="24"/>
          <w:szCs w:val="24"/>
        </w:rPr>
        <w:t>地，且多个岗位任职不满一年，一名副科级乡镇干部就变身为正处级团市委书记，还戴上了省政协委员的光环。原共青团江西省</w:t>
      </w:r>
      <w:r>
        <w:rPr>
          <w:rFonts w:ascii="楷体" w:eastAsia="楷体" w:hAnsi="楷体" w:cs="楷体" w:hint="eastAsia"/>
          <w:sz w:val="24"/>
          <w:szCs w:val="24"/>
        </w:rPr>
        <w:lastRenderedPageBreak/>
        <w:t>鹰潭市委书记徐楷因年龄造假、入团志愿书造假、违规任用等问题，被撤销江西省政协委员资格，并降为科员。干部档案造假是小问题吗？</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答：目前干部档案造假主要集中在更改“三龄”（年龄、工龄、党龄）、“两历”（履历、学历）、“两身份”（干部、党员身份）等方面，目的是为了“占位子、图帽子、争面子”。</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突破诚信底线进行档案造假，谋取的尽管是一己私利，损害的却是干部选拔任用的公平、公正。档案造假实质上就是欺骗组织，对党不忠。要加大惩处力度，让档案造假者付出沉重代价。</w:t>
      </w: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八、党员干部能否参加校友会、老乡会等活动？</w:t>
      </w:r>
    </w:p>
    <w:p w:rsidR="00ED5E59" w:rsidRDefault="007A6C35">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最近有老乡找到某校某二级学院院长老张，说要成立“老乡会”，邀他参加，作为一名党员领导干部，老张能否参加这种自发成立的“老乡会”、“校友会”、“战友会”等组织呢？</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w:t>
      </w:r>
      <w:r>
        <w:rPr>
          <w:rFonts w:ascii="宋体" w:hAnsi="宋体" w:cs="宋体"/>
          <w:sz w:val="24"/>
          <w:szCs w:val="24"/>
        </w:rPr>
        <w:t>1.</w:t>
      </w:r>
      <w:r>
        <w:rPr>
          <w:rFonts w:ascii="宋体" w:hAnsi="宋体" w:cs="宋体" w:hint="eastAsia"/>
          <w:sz w:val="24"/>
          <w:szCs w:val="24"/>
        </w:rPr>
        <w:t>领导干部不得参加自发成立（未经民政部门登记注册）的老乡、校友、战友之间的各种联谊会之类的组织，不得担当这类联谊会的发起人和组织者，不得在这类联谊会中担任相应职务；</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领导干部参加老乡、校友、战友之间的各种联谊类活动，不得借机编织“关</w:t>
      </w:r>
      <w:r>
        <w:rPr>
          <w:rFonts w:ascii="宋体" w:hAnsi="宋体" w:cs="宋体" w:hint="eastAsia"/>
          <w:sz w:val="24"/>
          <w:szCs w:val="24"/>
        </w:rPr>
        <w:lastRenderedPageBreak/>
        <w:t>系网”，搞亲亲疏疏，团团伙伙，更不得有“结盟”，“金兰结义”等行为，不得利用职权用公款为此类组织和活动提供赞助；</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3.</w:t>
      </w:r>
      <w:r>
        <w:rPr>
          <w:rFonts w:ascii="宋体" w:hAnsi="宋体" w:cs="宋体" w:hint="eastAsia"/>
          <w:sz w:val="24"/>
          <w:szCs w:val="24"/>
        </w:rPr>
        <w:t>党员干部参加教育培训，一律不准以同学名义搞“小圈子”，不得成立任何形式的联谊会、同学会等组织，也不得确定召集人、联系人等开展有组织的活动。</w:t>
      </w:r>
    </w:p>
    <w:p w:rsidR="00ED5E59" w:rsidRDefault="00ED5E59">
      <w:pPr>
        <w:spacing w:line="360" w:lineRule="auto"/>
        <w:jc w:val="center"/>
        <w:rPr>
          <w:rFonts w:ascii="黑体" w:eastAsia="黑体" w:hAnsi="黑体" w:cs="黑体"/>
          <w:sz w:val="40"/>
          <w:szCs w:val="40"/>
        </w:rPr>
        <w:sectPr w:rsidR="00ED5E59">
          <w:footerReference w:type="default" r:id="rId11"/>
          <w:pgSz w:w="5954" w:h="8392"/>
          <w:pgMar w:top="720" w:right="720" w:bottom="720" w:left="720" w:header="851" w:footer="567" w:gutter="0"/>
          <w:pgNumType w:start="8"/>
          <w:cols w:space="425"/>
          <w:docGrid w:type="linesAndChars" w:linePitch="312"/>
        </w:sect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黑体" w:eastAsia="黑体" w:hAnsi="黑体" w:cs="黑体"/>
          <w:sz w:val="40"/>
          <w:szCs w:val="40"/>
        </w:rPr>
      </w:pPr>
      <w:r>
        <w:rPr>
          <w:rFonts w:ascii="黑体" w:eastAsia="黑体" w:hAnsi="黑体" w:cs="黑体" w:hint="eastAsia"/>
          <w:sz w:val="40"/>
          <w:szCs w:val="40"/>
        </w:rPr>
        <w:t>三、财经纪律篇</w:t>
      </w:r>
    </w:p>
    <w:p w:rsidR="00ED5E59" w:rsidRDefault="00ED5E59">
      <w:pPr>
        <w:spacing w:line="360" w:lineRule="auto"/>
        <w:ind w:firstLineChars="200" w:firstLine="482"/>
        <w:jc w:val="left"/>
        <w:rPr>
          <w:rFonts w:ascii="宋体" w:cs="宋体"/>
          <w:b/>
          <w:bCs/>
          <w:sz w:val="24"/>
          <w:szCs w:val="24"/>
        </w:rPr>
        <w:sectPr w:rsidR="00ED5E59">
          <w:footerReference w:type="default" r:id="rId12"/>
          <w:pgSz w:w="5954" w:h="8392"/>
          <w:pgMar w:top="720" w:right="720" w:bottom="720" w:left="720" w:header="851" w:footer="567" w:gutter="0"/>
          <w:pgNumType w:start="8"/>
          <w:cols w:space="425"/>
          <w:docGrid w:type="linesAndChars" w:linePitch="312"/>
        </w:sectPr>
      </w:pPr>
    </w:p>
    <w:p w:rsidR="00ED5E59" w:rsidRDefault="007A6C35">
      <w:pPr>
        <w:spacing w:line="400" w:lineRule="exact"/>
        <w:ind w:firstLineChars="200" w:firstLine="482"/>
        <w:jc w:val="left"/>
        <w:rPr>
          <w:rFonts w:ascii="宋体" w:cs="宋体"/>
          <w:b/>
          <w:bCs/>
          <w:sz w:val="24"/>
          <w:szCs w:val="24"/>
        </w:rPr>
      </w:pPr>
      <w:r>
        <w:rPr>
          <w:rFonts w:ascii="宋体" w:hAnsi="宋体" w:cs="宋体" w:hint="eastAsia"/>
          <w:b/>
          <w:bCs/>
          <w:sz w:val="24"/>
          <w:szCs w:val="24"/>
        </w:rPr>
        <w:lastRenderedPageBreak/>
        <w:t>九、单位一律不准发津贴补贴吗？</w:t>
      </w:r>
    </w:p>
    <w:p w:rsidR="00ED5E59" w:rsidRDefault="007A6C35">
      <w:pPr>
        <w:spacing w:line="40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王某在担任某事业单位负责人期间，违反政策规定，以目标奖、值班加班考勤奖、春节家庭慰问等名义，多次用单位办公经费给职工发放福利共计人民币</w:t>
      </w:r>
      <w:r>
        <w:rPr>
          <w:rFonts w:ascii="楷体" w:eastAsia="楷体" w:hAnsi="楷体" w:cs="楷体"/>
          <w:sz w:val="24"/>
          <w:szCs w:val="24"/>
        </w:rPr>
        <w:t>50</w:t>
      </w:r>
      <w:r>
        <w:rPr>
          <w:rFonts w:ascii="楷体" w:eastAsia="楷体" w:hAnsi="楷体" w:cs="楷体" w:hint="eastAsia"/>
          <w:sz w:val="24"/>
          <w:szCs w:val="24"/>
        </w:rPr>
        <w:t>万余元，被给予撤销党内职务、行政撤职处分。机关事业单位工作人员的津贴补贴，一律不准发吗？</w:t>
      </w:r>
    </w:p>
    <w:p w:rsidR="00ED5E59" w:rsidRDefault="007A6C35">
      <w:pPr>
        <w:spacing w:line="400" w:lineRule="exact"/>
        <w:ind w:firstLineChars="200" w:firstLine="480"/>
        <w:jc w:val="left"/>
        <w:rPr>
          <w:rFonts w:ascii="宋体" w:cs="宋体"/>
          <w:sz w:val="24"/>
          <w:szCs w:val="24"/>
        </w:rPr>
      </w:pPr>
      <w:r>
        <w:rPr>
          <w:rFonts w:ascii="宋体" w:hAnsi="宋体" w:cs="宋体" w:hint="eastAsia"/>
          <w:sz w:val="24"/>
          <w:szCs w:val="24"/>
        </w:rPr>
        <w:t>答：根据《江苏理工学院绩效工资实施办法》（苏理工人〔</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38</w:t>
      </w:r>
      <w:r>
        <w:rPr>
          <w:rFonts w:ascii="宋体" w:hAnsi="宋体" w:cs="宋体" w:hint="eastAsia"/>
          <w:sz w:val="24"/>
          <w:szCs w:val="24"/>
        </w:rPr>
        <w:t>号）的规定，对公职人员的基本工资、津贴、补贴和奖金都有明确范围和标准</w:t>
      </w:r>
      <w:r w:rsidR="00053BB2">
        <w:rPr>
          <w:rFonts w:ascii="宋体" w:hAnsi="宋体" w:cs="宋体" w:hint="eastAsia"/>
          <w:sz w:val="24"/>
          <w:szCs w:val="24"/>
        </w:rPr>
        <w:t>。</w:t>
      </w:r>
      <w:bookmarkStart w:id="0" w:name="_GoBack"/>
      <w:bookmarkEnd w:id="0"/>
    </w:p>
    <w:p w:rsidR="00ED5E59" w:rsidRDefault="007A6C35">
      <w:pPr>
        <w:spacing w:line="400" w:lineRule="exact"/>
        <w:ind w:firstLineChars="200" w:firstLine="482"/>
        <w:jc w:val="left"/>
        <w:rPr>
          <w:rFonts w:ascii="宋体" w:cs="宋体"/>
          <w:b/>
          <w:bCs/>
          <w:sz w:val="24"/>
          <w:szCs w:val="24"/>
        </w:rPr>
      </w:pPr>
      <w:r>
        <w:rPr>
          <w:rFonts w:ascii="宋体" w:hAnsi="宋体" w:cs="宋体" w:hint="eastAsia"/>
          <w:b/>
          <w:bCs/>
          <w:sz w:val="24"/>
          <w:szCs w:val="24"/>
        </w:rPr>
        <w:t>十、事业单位的工会费该怎么用？</w:t>
      </w:r>
    </w:p>
    <w:p w:rsidR="00ED5E59" w:rsidRDefault="007A6C35">
      <w:pPr>
        <w:spacing w:line="400" w:lineRule="exact"/>
        <w:ind w:firstLineChars="200" w:firstLine="480"/>
        <w:jc w:val="left"/>
        <w:rPr>
          <w:rFonts w:ascii="楷体" w:eastAsia="楷体" w:hAnsi="楷体" w:cs="楷体"/>
          <w:sz w:val="24"/>
          <w:szCs w:val="24"/>
        </w:rPr>
      </w:pPr>
      <w:r>
        <w:rPr>
          <w:rFonts w:ascii="楷体" w:eastAsia="楷体" w:hAnsi="楷体" w:cs="楷体"/>
          <w:sz w:val="24"/>
          <w:szCs w:val="24"/>
        </w:rPr>
        <w:t>2015</w:t>
      </w:r>
      <w:r>
        <w:rPr>
          <w:rFonts w:ascii="楷体" w:eastAsia="楷体" w:hAnsi="楷体" w:cs="楷体" w:hint="eastAsia"/>
          <w:sz w:val="24"/>
          <w:szCs w:val="24"/>
        </w:rPr>
        <w:t>年春节前，某高校工会主席刘某擅自决定用公款购买价值</w:t>
      </w:r>
      <w:r>
        <w:rPr>
          <w:rFonts w:ascii="楷体" w:eastAsia="楷体" w:hAnsi="楷体" w:cs="楷体"/>
          <w:sz w:val="24"/>
          <w:szCs w:val="24"/>
        </w:rPr>
        <w:t>18280</w:t>
      </w:r>
      <w:r>
        <w:rPr>
          <w:rFonts w:ascii="楷体" w:eastAsia="楷体" w:hAnsi="楷体" w:cs="楷体" w:hint="eastAsia"/>
          <w:sz w:val="24"/>
          <w:szCs w:val="24"/>
        </w:rPr>
        <w:t>元的台历、年历等物品作为福利发放给单位职工，受到党内警告处分。哪些职工福利可以发？</w:t>
      </w:r>
      <w:r>
        <w:rPr>
          <w:rFonts w:ascii="楷体" w:eastAsia="楷体" w:hAnsi="楷体" w:cs="楷体" w:hint="eastAsia"/>
          <w:sz w:val="24"/>
          <w:szCs w:val="24"/>
        </w:rPr>
        <w:lastRenderedPageBreak/>
        <w:t>应该怎么发？</w:t>
      </w:r>
    </w:p>
    <w:p w:rsidR="00ED5E59" w:rsidRDefault="007A6C35">
      <w:pPr>
        <w:spacing w:line="400" w:lineRule="exact"/>
        <w:ind w:firstLineChars="200" w:firstLine="480"/>
        <w:jc w:val="left"/>
        <w:rPr>
          <w:rFonts w:ascii="宋体" w:cs="宋体"/>
          <w:sz w:val="24"/>
          <w:szCs w:val="24"/>
        </w:rPr>
      </w:pPr>
      <w:r>
        <w:rPr>
          <w:rFonts w:ascii="宋体" w:hAnsi="宋体" w:cs="宋体" w:hint="eastAsia"/>
          <w:sz w:val="24"/>
          <w:szCs w:val="24"/>
        </w:rPr>
        <w:t>答：在法定范围内享受福利是职工的正当权利。根据规定，基层工会在法定节日可以向每位会员发放节日慰问品，全年累计不超过</w:t>
      </w:r>
      <w:r>
        <w:rPr>
          <w:rFonts w:ascii="宋体" w:hAnsi="宋体" w:cs="宋体"/>
          <w:sz w:val="24"/>
          <w:szCs w:val="24"/>
        </w:rPr>
        <w:t>1000</w:t>
      </w:r>
      <w:r>
        <w:rPr>
          <w:rFonts w:ascii="宋体" w:hAnsi="宋体" w:cs="宋体" w:hint="eastAsia"/>
          <w:sz w:val="24"/>
          <w:szCs w:val="24"/>
        </w:rPr>
        <w:t>元实物。职工生日时，也可送上生日蛋糕等慰问品或蛋糕券。此外，单位还可用工会费带领大家看电影、开展当地一日游等。工会费计提和使用必须做到：不得违规将财政资金等其他经费转入工会费，工会费只能专项列支、专款专用，不得用工会费购买购物卡券、搞请客送礼活动等。</w:t>
      </w:r>
    </w:p>
    <w:p w:rsidR="00ED5E59" w:rsidRDefault="007A6C35">
      <w:pPr>
        <w:spacing w:line="400" w:lineRule="exact"/>
        <w:ind w:firstLineChars="200" w:firstLine="482"/>
        <w:jc w:val="left"/>
        <w:rPr>
          <w:rFonts w:ascii="宋体" w:cs="宋体"/>
          <w:b/>
          <w:bCs/>
          <w:sz w:val="24"/>
          <w:szCs w:val="24"/>
        </w:rPr>
      </w:pPr>
      <w:r>
        <w:rPr>
          <w:rFonts w:ascii="宋体" w:hAnsi="宋体" w:cs="宋体" w:hint="eastAsia"/>
          <w:b/>
          <w:bCs/>
          <w:sz w:val="24"/>
          <w:szCs w:val="24"/>
        </w:rPr>
        <w:t>十一、私设”小金库“会受到处理吗？</w:t>
      </w:r>
    </w:p>
    <w:p w:rsidR="00ED5E59" w:rsidRDefault="007A6C35">
      <w:pPr>
        <w:spacing w:line="40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某高校二级学院院长李某私设“小金库”</w:t>
      </w:r>
      <w:r>
        <w:rPr>
          <w:rFonts w:ascii="楷体" w:eastAsia="楷体" w:hAnsi="楷体" w:cs="楷体"/>
          <w:sz w:val="24"/>
          <w:szCs w:val="24"/>
        </w:rPr>
        <w:t>18.15</w:t>
      </w:r>
      <w:r>
        <w:rPr>
          <w:rFonts w:ascii="楷体" w:eastAsia="楷体" w:hAnsi="楷体" w:cs="楷体" w:hint="eastAsia"/>
          <w:sz w:val="24"/>
          <w:szCs w:val="24"/>
        </w:rPr>
        <w:t>万元，其中</w:t>
      </w:r>
      <w:r>
        <w:rPr>
          <w:rFonts w:ascii="楷体" w:eastAsia="楷体" w:hAnsi="楷体" w:cs="楷体"/>
          <w:sz w:val="24"/>
          <w:szCs w:val="24"/>
        </w:rPr>
        <w:t>15.23</w:t>
      </w:r>
      <w:r>
        <w:rPr>
          <w:rFonts w:ascii="楷体" w:eastAsia="楷体" w:hAnsi="楷体" w:cs="楷体" w:hint="eastAsia"/>
          <w:sz w:val="24"/>
          <w:szCs w:val="24"/>
        </w:rPr>
        <w:t>万元用于招待费和福利费，被给予党内警告处分。设立、使用”小金库“的行为会受到处理吗？</w:t>
      </w:r>
    </w:p>
    <w:p w:rsidR="00ED5E59" w:rsidRDefault="007A6C35">
      <w:pPr>
        <w:spacing w:line="400" w:lineRule="exact"/>
        <w:ind w:firstLineChars="200" w:firstLine="480"/>
        <w:jc w:val="left"/>
        <w:rPr>
          <w:rFonts w:ascii="宋体" w:cs="宋体"/>
          <w:sz w:val="24"/>
          <w:szCs w:val="24"/>
        </w:rPr>
      </w:pPr>
      <w:r>
        <w:rPr>
          <w:rFonts w:ascii="宋体" w:hAnsi="宋体" w:cs="宋体" w:hint="eastAsia"/>
          <w:sz w:val="24"/>
          <w:szCs w:val="24"/>
        </w:rPr>
        <w:lastRenderedPageBreak/>
        <w:t>答：“小金库”，是指违反法律法规及其他有关规定，应列入而未列入符合规定的单位账簿的各项资金（含有价证券）及其形成的资产。</w:t>
      </w:r>
    </w:p>
    <w:p w:rsidR="00ED5E59" w:rsidRDefault="007A6C35">
      <w:pPr>
        <w:pStyle w:val="ListParagraph1"/>
        <w:spacing w:line="400" w:lineRule="exact"/>
        <w:ind w:firstLineChars="0" w:firstLine="0"/>
        <w:jc w:val="left"/>
        <w:rPr>
          <w:rFonts w:ascii="宋体" w:cs="宋体"/>
          <w:sz w:val="24"/>
          <w:szCs w:val="24"/>
        </w:rPr>
      </w:pPr>
      <w:r>
        <w:rPr>
          <w:rFonts w:ascii="宋体" w:hAnsi="宋体" w:cs="宋体"/>
          <w:sz w:val="24"/>
          <w:szCs w:val="24"/>
        </w:rPr>
        <w:t xml:space="preserve">    1.</w:t>
      </w:r>
      <w:r>
        <w:rPr>
          <w:rFonts w:ascii="宋体" w:hAnsi="宋体" w:cs="宋体" w:hint="eastAsia"/>
          <w:sz w:val="24"/>
          <w:szCs w:val="24"/>
        </w:rPr>
        <w:t>有设立“小金库”行为的，应追究有关人员责任；</w:t>
      </w:r>
    </w:p>
    <w:p w:rsidR="00ED5E59" w:rsidRDefault="007A6C35">
      <w:pPr>
        <w:pStyle w:val="ListParagraph1"/>
        <w:spacing w:line="400" w:lineRule="exact"/>
        <w:ind w:firstLineChars="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有使用“小金库”款项吃喝、旅游、送礼、进行娱乐活动或者以其他方式挥霍的：新建、改建、扩建、装修办公楼或者培训中心等的；提高福利补贴标准或者扩大福利补贴范围、滥发奖金实物或者有其他超标准之处行为的；报销应由个人负担的费用的；以单位名义将“小金库”财务集体私分给单位职工的，都要追究相关人员责任。</w:t>
      </w:r>
    </w:p>
    <w:p w:rsidR="00ED5E59" w:rsidRDefault="00ED5E59">
      <w:pPr>
        <w:spacing w:line="400" w:lineRule="exact"/>
        <w:ind w:firstLine="480"/>
        <w:jc w:val="left"/>
        <w:rPr>
          <w:rFonts w:ascii="黑体" w:eastAsia="黑体" w:hAnsi="黑体" w:cs="黑体"/>
          <w:sz w:val="40"/>
          <w:szCs w:val="40"/>
        </w:rPr>
        <w:sectPr w:rsidR="00ED5E59">
          <w:footerReference w:type="default" r:id="rId13"/>
          <w:pgSz w:w="5954" w:h="8392"/>
          <w:pgMar w:top="720" w:right="720" w:bottom="720" w:left="720" w:header="851" w:footer="567" w:gutter="0"/>
          <w:pgNumType w:start="16"/>
          <w:cols w:space="425"/>
          <w:docGrid w:type="linesAndChars" w:linePitch="312"/>
        </w:sectPr>
      </w:pPr>
    </w:p>
    <w:p w:rsidR="00ED5E59" w:rsidRDefault="00ED5E59">
      <w:pPr>
        <w:spacing w:line="360" w:lineRule="auto"/>
        <w:ind w:firstLineChars="200" w:firstLine="800"/>
        <w:jc w:val="left"/>
        <w:rPr>
          <w:rFonts w:ascii="黑体" w:eastAsia="黑体" w:hAnsi="黑体" w:cs="黑体"/>
          <w:sz w:val="40"/>
          <w:szCs w:val="40"/>
        </w:rPr>
      </w:pPr>
    </w:p>
    <w:p w:rsidR="00ED5E59" w:rsidRDefault="00ED5E59">
      <w:pPr>
        <w:spacing w:line="360" w:lineRule="auto"/>
        <w:ind w:firstLineChars="200" w:firstLine="800"/>
        <w:jc w:val="left"/>
        <w:rPr>
          <w:rFonts w:ascii="黑体" w:eastAsia="黑体" w:hAnsi="黑体" w:cs="黑体"/>
          <w:sz w:val="40"/>
          <w:szCs w:val="40"/>
        </w:rPr>
      </w:pPr>
    </w:p>
    <w:p w:rsidR="00ED5E59" w:rsidRDefault="00ED5E59">
      <w:pPr>
        <w:spacing w:line="360" w:lineRule="auto"/>
        <w:ind w:firstLineChars="200" w:firstLine="800"/>
        <w:jc w:val="left"/>
        <w:rPr>
          <w:rFonts w:ascii="黑体" w:eastAsia="黑体" w:hAnsi="黑体" w:cs="黑体"/>
          <w:sz w:val="40"/>
          <w:szCs w:val="40"/>
        </w:rPr>
      </w:pPr>
    </w:p>
    <w:p w:rsidR="00ED5E59" w:rsidRDefault="00ED5E59">
      <w:pPr>
        <w:spacing w:line="360" w:lineRule="auto"/>
        <w:ind w:firstLineChars="200" w:firstLine="800"/>
        <w:jc w:val="left"/>
        <w:rPr>
          <w:rFonts w:ascii="黑体" w:eastAsia="黑体" w:hAnsi="黑体" w:cs="黑体"/>
          <w:sz w:val="40"/>
          <w:szCs w:val="40"/>
        </w:rPr>
      </w:pPr>
    </w:p>
    <w:p w:rsidR="00ED5E59" w:rsidRDefault="007A6C35">
      <w:pPr>
        <w:spacing w:line="360" w:lineRule="auto"/>
        <w:ind w:firstLineChars="200" w:firstLine="800"/>
        <w:jc w:val="left"/>
        <w:rPr>
          <w:rFonts w:ascii="宋体" w:cs="宋体"/>
          <w:b/>
          <w:bCs/>
          <w:sz w:val="24"/>
          <w:szCs w:val="24"/>
        </w:rPr>
      </w:pPr>
      <w:r>
        <w:rPr>
          <w:rFonts w:ascii="黑体" w:eastAsia="黑体" w:hAnsi="黑体" w:cs="黑体" w:hint="eastAsia"/>
          <w:sz w:val="40"/>
          <w:szCs w:val="40"/>
        </w:rPr>
        <w:t>四、工作纪律篇</w:t>
      </w:r>
    </w:p>
    <w:p w:rsidR="00ED5E59" w:rsidRDefault="00ED5E59">
      <w:pPr>
        <w:spacing w:line="360" w:lineRule="auto"/>
        <w:ind w:firstLineChars="200" w:firstLine="482"/>
        <w:jc w:val="left"/>
        <w:rPr>
          <w:rFonts w:ascii="宋体" w:cs="宋体"/>
          <w:b/>
          <w:bCs/>
          <w:sz w:val="24"/>
          <w:szCs w:val="24"/>
        </w:rPr>
        <w:sectPr w:rsidR="00ED5E59">
          <w:footerReference w:type="default" r:id="rId14"/>
          <w:pgSz w:w="5954" w:h="8392"/>
          <w:pgMar w:top="720" w:right="720" w:bottom="720" w:left="720" w:header="851" w:footer="567" w:gutter="0"/>
          <w:pgNumType w:start="15"/>
          <w:cols w:space="425"/>
          <w:docGrid w:type="linesAndChars" w:linePitch="312"/>
        </w:sectPr>
      </w:pP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十二、上班时间能炒股吗？</w:t>
      </w:r>
    </w:p>
    <w:p w:rsidR="00ED5E59" w:rsidRDefault="007A6C35">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小张是某局公务员，某天上班上网炒股时被前来办事的群众发现并举报，小张被给予行政警告处分。机关工作人员上班时间能炒股吗？</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党员干部炒股是允许的，但不能在上班时间炒股。当前，少数党员干部不把工作纪律当回事，上班迟到早退、有事不请假、外出不报告，上网炒股、聊天、购物、玩游戏、看视频等等，这些漂浮散漫作风，既降低了工作效能，有损害了机关形象。</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工作纪律是公务人员必须遵守的行为规范，也是确保党政机关良好运行的重要</w:t>
      </w:r>
      <w:r>
        <w:rPr>
          <w:rFonts w:ascii="宋体" w:hAnsi="宋体" w:cs="宋体" w:hint="eastAsia"/>
          <w:sz w:val="24"/>
          <w:szCs w:val="24"/>
        </w:rPr>
        <w:lastRenderedPageBreak/>
        <w:t>保障。违反工作纪律的行为应被问责追究。</w:t>
      </w: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t>十三、哪些景点不能去开会？</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答：中办、国办《关于严禁党政机关到风景名胜区开会的通知》规定，坚决杜绝以会议名义到风景名胜公款旅游。</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中央纪委进一步规定各级党的机关、人大机关、行政机关、政协机关、审判机关、检察机关，以及工会、共青团、妇联等人民团体和参照公务员法管理的事业单位，一概不准到以下</w:t>
      </w:r>
      <w:r>
        <w:rPr>
          <w:rFonts w:ascii="宋体" w:hAnsi="宋体" w:cs="宋体"/>
          <w:sz w:val="24"/>
          <w:szCs w:val="24"/>
        </w:rPr>
        <w:t>21</w:t>
      </w:r>
      <w:r>
        <w:rPr>
          <w:rFonts w:ascii="宋体" w:hAnsi="宋体" w:cs="宋体" w:hint="eastAsia"/>
          <w:sz w:val="24"/>
          <w:szCs w:val="24"/>
        </w:rPr>
        <w:t>个风景名胜区召开会议：八达岭</w:t>
      </w:r>
      <w:r>
        <w:rPr>
          <w:rFonts w:ascii="宋体" w:hAnsi="宋体" w:cs="宋体"/>
          <w:sz w:val="24"/>
          <w:szCs w:val="24"/>
        </w:rPr>
        <w:t>——</w:t>
      </w:r>
      <w:r>
        <w:rPr>
          <w:rFonts w:ascii="宋体" w:hAnsi="宋体" w:cs="宋体" w:hint="eastAsia"/>
          <w:sz w:val="24"/>
          <w:szCs w:val="24"/>
        </w:rPr>
        <w:t>十三陵、承德避暑山庄外八庙、五台山、太湖、普陀山、黄山、九华山、武夷山、庐山、泰山、嵩山、武当山、武陵源（张家界）、白云山、峨眉山</w:t>
      </w:r>
      <w:r>
        <w:rPr>
          <w:rFonts w:ascii="宋体" w:hAnsi="宋体" w:cs="宋体"/>
          <w:sz w:val="24"/>
          <w:szCs w:val="24"/>
        </w:rPr>
        <w:lastRenderedPageBreak/>
        <w:t>——</w:t>
      </w:r>
      <w:r>
        <w:rPr>
          <w:rFonts w:ascii="宋体" w:hAnsi="宋体" w:cs="宋体" w:hint="eastAsia"/>
          <w:sz w:val="24"/>
          <w:szCs w:val="24"/>
        </w:rPr>
        <w:t>乐山大佛、九寨沟</w:t>
      </w:r>
      <w:r>
        <w:rPr>
          <w:rFonts w:ascii="宋体" w:hAnsi="宋体" w:cs="宋体"/>
          <w:sz w:val="24"/>
          <w:szCs w:val="24"/>
        </w:rPr>
        <w:t>——</w:t>
      </w:r>
      <w:r>
        <w:rPr>
          <w:rFonts w:ascii="宋体" w:hAnsi="宋体" w:cs="宋体" w:hint="eastAsia"/>
          <w:sz w:val="24"/>
          <w:szCs w:val="24"/>
        </w:rPr>
        <w:t>黄龙、黄果树、西双版纳、华山、桂林漓江、三亚热带海滨。</w:t>
      </w: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t>十四、违反会风会纪要被处理吗？</w:t>
      </w:r>
    </w:p>
    <w:p w:rsidR="00ED5E59" w:rsidRDefault="007A6C35">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某区召开电视电话会，区纪委对会风会纪现场督察，对无故缺席、中途离场的</w:t>
      </w:r>
      <w:r>
        <w:rPr>
          <w:rFonts w:ascii="楷体" w:eastAsia="楷体" w:hAnsi="楷体" w:cs="楷体"/>
          <w:sz w:val="24"/>
          <w:szCs w:val="24"/>
        </w:rPr>
        <w:t>9</w:t>
      </w:r>
      <w:r>
        <w:rPr>
          <w:rFonts w:ascii="楷体" w:eastAsia="楷体" w:hAnsi="楷体" w:cs="楷体" w:hint="eastAsia"/>
          <w:sz w:val="24"/>
          <w:szCs w:val="24"/>
        </w:rPr>
        <w:t>名党员干部，给予纪律处分或问责处理，并通报全区。机关干部违反会议纪律要被处理吗？</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答：会风会纪的好坏，关系到会议的质量和效果，关系到机关的作风和形象。党员干部要认真执行会议请假、报到等制度，严格遵守会议纪律、会议秩序。对违反会风会纪行为的，要严肃责任追究。</w:t>
      </w:r>
    </w:p>
    <w:p w:rsidR="00ED5E59" w:rsidRDefault="00ED5E59">
      <w:pPr>
        <w:spacing w:line="360" w:lineRule="auto"/>
        <w:ind w:firstLineChars="200" w:firstLine="480"/>
        <w:jc w:val="left"/>
        <w:rPr>
          <w:rFonts w:ascii="宋体" w:cs="宋体"/>
          <w:sz w:val="24"/>
          <w:szCs w:val="24"/>
        </w:rPr>
        <w:sectPr w:rsidR="00ED5E59">
          <w:footerReference w:type="default" r:id="rId15"/>
          <w:pgSz w:w="5954" w:h="8392"/>
          <w:pgMar w:top="720" w:right="720" w:bottom="720" w:left="720" w:header="851" w:footer="567" w:gutter="0"/>
          <w:pgNumType w:start="20"/>
          <w:cols w:space="425"/>
          <w:docGrid w:type="linesAndChars" w:linePitch="312"/>
        </w:sect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黑体" w:eastAsia="黑体" w:hAnsi="黑体" w:cs="黑体"/>
          <w:sz w:val="40"/>
          <w:szCs w:val="40"/>
        </w:rPr>
      </w:pPr>
      <w:r>
        <w:rPr>
          <w:rFonts w:ascii="黑体" w:eastAsia="黑体" w:hAnsi="黑体" w:cs="黑体" w:hint="eastAsia"/>
          <w:sz w:val="40"/>
          <w:szCs w:val="40"/>
        </w:rPr>
        <w:t>五、生活纪律篇</w:t>
      </w:r>
    </w:p>
    <w:p w:rsidR="00ED5E59" w:rsidRDefault="00ED5E59">
      <w:pPr>
        <w:pStyle w:val="ListParagraph1"/>
        <w:spacing w:line="360" w:lineRule="auto"/>
        <w:ind w:firstLineChars="0" w:firstLine="0"/>
        <w:jc w:val="left"/>
        <w:rPr>
          <w:rFonts w:ascii="宋体" w:cs="宋体"/>
          <w:b/>
          <w:sz w:val="24"/>
          <w:szCs w:val="24"/>
        </w:rPr>
        <w:sectPr w:rsidR="00ED5E59">
          <w:footerReference w:type="default" r:id="rId16"/>
          <w:pgSz w:w="5954" w:h="8392"/>
          <w:pgMar w:top="720" w:right="720" w:bottom="720" w:left="720" w:header="851" w:footer="567" w:gutter="0"/>
          <w:pgNumType w:start="21"/>
          <w:cols w:space="425"/>
          <w:docGrid w:type="linesAndChars" w:linePitch="312"/>
        </w:sectPr>
      </w:pPr>
    </w:p>
    <w:p w:rsidR="00ED5E59" w:rsidRDefault="007A6C35">
      <w:pPr>
        <w:pStyle w:val="ListParagraph1"/>
        <w:spacing w:line="420" w:lineRule="exact"/>
        <w:ind w:firstLine="482"/>
        <w:jc w:val="left"/>
        <w:rPr>
          <w:rFonts w:ascii="宋体" w:cs="宋体"/>
          <w:b/>
          <w:sz w:val="24"/>
          <w:szCs w:val="24"/>
        </w:rPr>
      </w:pPr>
      <w:r>
        <w:rPr>
          <w:rFonts w:ascii="宋体" w:hAnsi="宋体" w:cs="宋体" w:hint="eastAsia"/>
          <w:b/>
          <w:sz w:val="24"/>
          <w:szCs w:val="24"/>
        </w:rPr>
        <w:lastRenderedPageBreak/>
        <w:t>十五、婚丧喜庆怎么办不违规？</w:t>
      </w:r>
    </w:p>
    <w:p w:rsidR="00ED5E59" w:rsidRDefault="007A6C35">
      <w:pPr>
        <w:pStyle w:val="ListParagraph1"/>
        <w:spacing w:line="420" w:lineRule="exact"/>
        <w:ind w:firstLine="480"/>
        <w:jc w:val="left"/>
        <w:rPr>
          <w:rFonts w:ascii="楷体" w:eastAsia="楷体" w:hAnsi="楷体" w:cs="楷体"/>
          <w:sz w:val="24"/>
          <w:szCs w:val="24"/>
        </w:rPr>
      </w:pPr>
      <w:r>
        <w:rPr>
          <w:rFonts w:ascii="楷体" w:eastAsia="楷体" w:hAnsi="楷体" w:cs="楷体" w:hint="eastAsia"/>
          <w:sz w:val="24"/>
          <w:szCs w:val="24"/>
        </w:rPr>
        <w:t>某局副局长沈某事先未向纪检机关申报，为其子操办婚宴，共设席</w:t>
      </w:r>
      <w:r>
        <w:rPr>
          <w:rFonts w:ascii="楷体" w:eastAsia="楷体" w:hAnsi="楷体" w:cs="楷体"/>
          <w:sz w:val="24"/>
          <w:szCs w:val="24"/>
        </w:rPr>
        <w:t>39</w:t>
      </w:r>
      <w:r>
        <w:rPr>
          <w:rFonts w:ascii="楷体" w:eastAsia="楷体" w:hAnsi="楷体" w:cs="楷体" w:hint="eastAsia"/>
          <w:sz w:val="24"/>
          <w:szCs w:val="24"/>
        </w:rPr>
        <w:t>桌，出礼人数</w:t>
      </w:r>
      <w:r>
        <w:rPr>
          <w:rFonts w:ascii="楷体" w:eastAsia="楷体" w:hAnsi="楷体" w:cs="楷体"/>
          <w:sz w:val="24"/>
          <w:szCs w:val="24"/>
        </w:rPr>
        <w:t>345</w:t>
      </w:r>
      <w:r>
        <w:rPr>
          <w:rFonts w:ascii="楷体" w:eastAsia="楷体" w:hAnsi="楷体" w:cs="楷体" w:hint="eastAsia"/>
          <w:sz w:val="24"/>
          <w:szCs w:val="24"/>
        </w:rPr>
        <w:t>人，收受礼金</w:t>
      </w:r>
      <w:r>
        <w:rPr>
          <w:rFonts w:ascii="楷体" w:eastAsia="楷体" w:hAnsi="楷体" w:cs="楷体"/>
          <w:sz w:val="24"/>
          <w:szCs w:val="24"/>
        </w:rPr>
        <w:t>108100</w:t>
      </w:r>
      <w:r>
        <w:rPr>
          <w:rFonts w:ascii="楷体" w:eastAsia="楷体" w:hAnsi="楷体" w:cs="楷体" w:hint="eastAsia"/>
          <w:sz w:val="24"/>
          <w:szCs w:val="24"/>
        </w:rPr>
        <w:t>元，其中服务对象</w:t>
      </w:r>
      <w:r>
        <w:rPr>
          <w:rFonts w:ascii="楷体" w:eastAsia="楷体" w:hAnsi="楷体" w:cs="楷体"/>
          <w:sz w:val="24"/>
          <w:szCs w:val="24"/>
        </w:rPr>
        <w:t>18</w:t>
      </w:r>
      <w:r>
        <w:rPr>
          <w:rFonts w:ascii="楷体" w:eastAsia="楷体" w:hAnsi="楷体" w:cs="楷体" w:hint="eastAsia"/>
          <w:sz w:val="24"/>
          <w:szCs w:val="24"/>
        </w:rPr>
        <w:t>人出礼金</w:t>
      </w:r>
      <w:r>
        <w:rPr>
          <w:rFonts w:ascii="楷体" w:eastAsia="楷体" w:hAnsi="楷体" w:cs="楷体"/>
          <w:sz w:val="24"/>
          <w:szCs w:val="24"/>
        </w:rPr>
        <w:t>14000</w:t>
      </w:r>
      <w:r>
        <w:rPr>
          <w:rFonts w:ascii="楷体" w:eastAsia="楷体" w:hAnsi="楷体" w:cs="楷体" w:hint="eastAsia"/>
          <w:sz w:val="24"/>
          <w:szCs w:val="24"/>
        </w:rPr>
        <w:t>元。沈某被给予党内严重警告处分。党员干部操办婚丧喜庆事宜，怎么办不违规？</w:t>
      </w:r>
    </w:p>
    <w:p w:rsidR="00ED5E59" w:rsidRDefault="007A6C35">
      <w:pPr>
        <w:pStyle w:val="ListParagraph1"/>
        <w:spacing w:line="420" w:lineRule="exact"/>
        <w:ind w:firstLine="482"/>
        <w:jc w:val="left"/>
        <w:rPr>
          <w:rFonts w:ascii="宋体" w:cs="宋体"/>
          <w:bCs/>
          <w:sz w:val="24"/>
          <w:szCs w:val="24"/>
        </w:rPr>
      </w:pPr>
      <w:r>
        <w:rPr>
          <w:rFonts w:ascii="宋体" w:hAnsi="宋体" w:cs="宋体" w:hint="eastAsia"/>
          <w:b/>
          <w:sz w:val="24"/>
          <w:szCs w:val="24"/>
        </w:rPr>
        <w:t>答：</w:t>
      </w:r>
      <w:r>
        <w:rPr>
          <w:rFonts w:ascii="宋体" w:hAnsi="宋体" w:cs="宋体" w:hint="eastAsia"/>
          <w:sz w:val="24"/>
          <w:szCs w:val="24"/>
        </w:rPr>
        <w:t>严格执行申报制度，凡操办本人或家庭成员婚庆事宜的，处级领导干部必须事前向校纪委报备；严禁邀请分管部门和属下；严禁奢靡浪费，标准</w:t>
      </w:r>
      <w:r>
        <w:rPr>
          <w:rFonts w:ascii="宋体" w:hAnsi="宋体" w:cs="宋体" w:hint="eastAsia"/>
          <w:bCs/>
          <w:sz w:val="24"/>
          <w:szCs w:val="24"/>
        </w:rPr>
        <w:t>不得明显超出常州婚丧喜庆正常消费水平。</w:t>
      </w:r>
    </w:p>
    <w:p w:rsidR="00ED5E59" w:rsidRDefault="007A6C35">
      <w:pPr>
        <w:spacing w:line="420" w:lineRule="exact"/>
        <w:ind w:firstLineChars="200" w:firstLine="482"/>
        <w:jc w:val="left"/>
        <w:rPr>
          <w:rFonts w:ascii="宋体" w:cs="宋体"/>
          <w:b/>
          <w:bCs/>
          <w:sz w:val="24"/>
          <w:szCs w:val="24"/>
        </w:rPr>
      </w:pPr>
      <w:r>
        <w:rPr>
          <w:rFonts w:ascii="宋体" w:hAnsi="宋体" w:cs="宋体" w:hint="eastAsia"/>
          <w:b/>
          <w:bCs/>
          <w:sz w:val="24"/>
          <w:szCs w:val="24"/>
        </w:rPr>
        <w:t>十六、党员干部能参加哪些饭局？</w:t>
      </w:r>
    </w:p>
    <w:p w:rsidR="00ED5E59" w:rsidRDefault="007A6C35">
      <w:pPr>
        <w:spacing w:line="42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某镇党政办负责人赵某等人到村里验收秸秆禁烧工作，中午该村支部书记在饭店安排赵某一行午餐并饮酒，消费</w:t>
      </w:r>
      <w:r>
        <w:rPr>
          <w:rFonts w:ascii="楷体" w:eastAsia="楷体" w:hAnsi="楷体" w:cs="楷体"/>
          <w:sz w:val="24"/>
          <w:szCs w:val="24"/>
        </w:rPr>
        <w:t>3498</w:t>
      </w:r>
      <w:r>
        <w:rPr>
          <w:rFonts w:ascii="楷体" w:eastAsia="楷体" w:hAnsi="楷体" w:cs="楷体" w:hint="eastAsia"/>
          <w:sz w:val="24"/>
          <w:szCs w:val="24"/>
        </w:rPr>
        <w:t>元。</w:t>
      </w:r>
      <w:r>
        <w:rPr>
          <w:rFonts w:ascii="楷体" w:eastAsia="楷体" w:hAnsi="楷体" w:cs="楷体" w:hint="eastAsia"/>
          <w:sz w:val="24"/>
          <w:szCs w:val="24"/>
        </w:rPr>
        <w:lastRenderedPageBreak/>
        <w:t>赵某受到党内严重警告处分。党员干部能参加哪些饭局呢？</w:t>
      </w:r>
    </w:p>
    <w:p w:rsidR="00ED5E59" w:rsidRDefault="007A6C35">
      <w:pPr>
        <w:spacing w:line="420" w:lineRule="exact"/>
        <w:ind w:firstLineChars="200" w:firstLine="480"/>
        <w:jc w:val="left"/>
        <w:rPr>
          <w:rFonts w:ascii="宋体" w:cs="宋体"/>
          <w:sz w:val="24"/>
          <w:szCs w:val="24"/>
        </w:rPr>
      </w:pPr>
      <w:r>
        <w:rPr>
          <w:rFonts w:ascii="宋体" w:hAnsi="宋体" w:cs="宋体" w:hint="eastAsia"/>
          <w:sz w:val="24"/>
          <w:szCs w:val="24"/>
        </w:rPr>
        <w:t>答：最近，领导干部、公职人员陷入“饭局门”的问题屡屡发生。如何合规地参加饭局？关键应事先“四问”：</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怎么吃？党员干部公务活动中应严格执行公务用餐标准，工作日中午严禁饮酒；</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谁埋单：私人聚会“公款埋单”是大忌，埋单者“误人误己”，参加聚会的党员干部也会“被牵连”；</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3.</w:t>
      </w:r>
      <w:r>
        <w:rPr>
          <w:rFonts w:ascii="宋体" w:hAnsi="宋体" w:cs="宋体" w:hint="eastAsia"/>
          <w:sz w:val="24"/>
          <w:szCs w:val="24"/>
        </w:rPr>
        <w:t>和谁吃？部门之间、部门内部严禁用公款相互吃请；不能参加可能影响公正执行公务的宴请；私人聚会要注意参与对象，除客人来访、朋友聚会等正常人情接待往来，其他以同学会、老乡会等名义举</w:t>
      </w:r>
      <w:r>
        <w:rPr>
          <w:rFonts w:ascii="宋体" w:hAnsi="宋体" w:cs="宋体" w:hint="eastAsia"/>
          <w:sz w:val="24"/>
          <w:szCs w:val="24"/>
        </w:rPr>
        <w:lastRenderedPageBreak/>
        <w:t>办的带有明显小圈子性质的聚餐活动应明确拒绝；</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4.</w:t>
      </w:r>
      <w:r>
        <w:rPr>
          <w:rFonts w:ascii="宋体" w:hAnsi="宋体" w:cs="宋体" w:hint="eastAsia"/>
          <w:sz w:val="24"/>
          <w:szCs w:val="24"/>
        </w:rPr>
        <w:t>在哪吃？公职人员不得出入私人会所，更不得在私人会所、高消费娱乐场所安排或参与他人安排的吃请。</w:t>
      </w:r>
    </w:p>
    <w:p w:rsidR="00ED5E59" w:rsidRDefault="007A6C35">
      <w:pPr>
        <w:spacing w:line="420" w:lineRule="exact"/>
        <w:ind w:firstLineChars="200" w:firstLine="482"/>
        <w:jc w:val="left"/>
        <w:rPr>
          <w:rFonts w:ascii="宋体" w:cs="宋体"/>
          <w:b/>
          <w:bCs/>
          <w:sz w:val="24"/>
          <w:szCs w:val="24"/>
        </w:rPr>
      </w:pPr>
      <w:r>
        <w:rPr>
          <w:rFonts w:ascii="宋体" w:hAnsi="宋体" w:cs="宋体" w:hint="eastAsia"/>
          <w:b/>
          <w:bCs/>
          <w:sz w:val="24"/>
          <w:szCs w:val="24"/>
        </w:rPr>
        <w:t>十七、与他人发生不正当性关系如何处理？</w:t>
      </w:r>
    </w:p>
    <w:p w:rsidR="00ED5E59" w:rsidRDefault="007A6C35">
      <w:pPr>
        <w:spacing w:line="42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最近媒体上经常有领导干部生活作风方面问题的报道，如山西高平市女市长杨晓波与多人通奸、扬州市计委主任杨军在北京嫖娼、重庆市委宣传部原部长张宗海长期包养情妇等。什么是通奸、嫖娼和包养情人？在党政纪处分上有何区别？</w:t>
      </w:r>
    </w:p>
    <w:p w:rsidR="00ED5E59" w:rsidRDefault="007A6C35">
      <w:pPr>
        <w:spacing w:line="420" w:lineRule="exact"/>
        <w:ind w:firstLineChars="200" w:firstLine="480"/>
        <w:jc w:val="left"/>
        <w:rPr>
          <w:rFonts w:ascii="宋体" w:cs="宋体"/>
          <w:sz w:val="24"/>
          <w:szCs w:val="24"/>
        </w:rPr>
      </w:pPr>
      <w:r>
        <w:rPr>
          <w:rFonts w:ascii="宋体" w:hAnsi="宋体" w:cs="宋体" w:hint="eastAsia"/>
          <w:sz w:val="24"/>
          <w:szCs w:val="24"/>
        </w:rPr>
        <w:t>答：与他人发生不正当性关系，一般分为通奸、嫖娼和包养情人三种情况：</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通奸是指双方或一方有配偶的男女</w:t>
      </w:r>
      <w:r>
        <w:rPr>
          <w:rFonts w:ascii="宋体" w:hAnsi="宋体" w:cs="宋体" w:hint="eastAsia"/>
          <w:sz w:val="24"/>
          <w:szCs w:val="24"/>
        </w:rPr>
        <w:lastRenderedPageBreak/>
        <w:t>之间自愿发生不正当的性关系，造成不良影响的行为。对犯通奸错误的党员干部，视情节给予党内警告至开出党籍处分，其中利用职权、教养关系、从属关系或者其他类似关系与他人发生性关系的，给予撤职以上处分；</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嫖娼是指不特定的异性之间或者同性之间以金钱、财务为媒介发生不正当性关系的行为。对犯嫖娼错误的的党员干部，一律给予开除党籍处分，政纪上给予撤职或开除公职处分；</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3.</w:t>
      </w:r>
      <w:r>
        <w:rPr>
          <w:rFonts w:ascii="宋体" w:hAnsi="宋体" w:cs="宋体" w:hint="eastAsia"/>
          <w:sz w:val="24"/>
          <w:szCs w:val="24"/>
        </w:rPr>
        <w:t>包养情人是指一方或双方有配偶的男女以给对方提供基本生活费为条件，与对方保持经常的、较秘密的不正当两性关系的行为。对犯包养情人错误的公职人员，一律给予开除党籍处分，政纪上给予撤职</w:t>
      </w:r>
      <w:r>
        <w:rPr>
          <w:rFonts w:ascii="宋体" w:hAnsi="宋体" w:cs="宋体" w:hint="eastAsia"/>
          <w:sz w:val="24"/>
          <w:szCs w:val="24"/>
        </w:rPr>
        <w:lastRenderedPageBreak/>
        <w:t>或开除公职处分。</w:t>
      </w:r>
    </w:p>
    <w:p w:rsidR="00ED5E59" w:rsidRDefault="007A6C35">
      <w:pPr>
        <w:spacing w:line="420" w:lineRule="exact"/>
        <w:ind w:firstLineChars="200" w:firstLine="482"/>
        <w:jc w:val="left"/>
        <w:rPr>
          <w:rFonts w:ascii="宋体" w:cs="宋体"/>
          <w:b/>
          <w:bCs/>
          <w:sz w:val="24"/>
          <w:szCs w:val="24"/>
        </w:rPr>
      </w:pPr>
      <w:r>
        <w:rPr>
          <w:rFonts w:ascii="宋体" w:hAnsi="宋体" w:cs="宋体" w:hint="eastAsia"/>
          <w:b/>
          <w:bCs/>
          <w:sz w:val="24"/>
          <w:szCs w:val="24"/>
        </w:rPr>
        <w:t>十八、酒后驾车的代价有多大？</w:t>
      </w:r>
    </w:p>
    <w:p w:rsidR="00ED5E59" w:rsidRDefault="007A6C35">
      <w:pPr>
        <w:spacing w:line="420" w:lineRule="exact"/>
        <w:ind w:firstLineChars="200" w:firstLine="480"/>
        <w:jc w:val="left"/>
        <w:rPr>
          <w:rFonts w:ascii="宋体" w:cs="宋体"/>
          <w:sz w:val="24"/>
          <w:szCs w:val="24"/>
        </w:rPr>
      </w:pPr>
      <w:r>
        <w:rPr>
          <w:rFonts w:ascii="宋体" w:hAnsi="宋体" w:cs="宋体" w:hint="eastAsia"/>
          <w:sz w:val="24"/>
          <w:szCs w:val="24"/>
        </w:rPr>
        <w:t>答：酒后驾车危害巨大，党员干部酒后驾车肇事更容易引起社会热议、媒体关注。酒后驾车分为酒驾和醉驾两种情况：</w:t>
      </w:r>
    </w:p>
    <w:p w:rsidR="00ED5E59" w:rsidRDefault="007A6C35">
      <w:pPr>
        <w:pStyle w:val="ListParagraph1"/>
        <w:spacing w:line="420" w:lineRule="exact"/>
        <w:ind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酒驾是一种违法行为。党员干部因酒驾被公安机关除以罚款、暂扣驾照、拘留等行政处罚的，应给予相应的党政纪处分；</w:t>
      </w:r>
    </w:p>
    <w:p w:rsidR="00ED5E59" w:rsidRDefault="007A6C35">
      <w:pPr>
        <w:pStyle w:val="ListParagraph1"/>
        <w:spacing w:line="420" w:lineRule="exact"/>
        <w:ind w:firstLine="480"/>
        <w:jc w:val="left"/>
        <w:rPr>
          <w:rFonts w:ascii="黑体" w:eastAsia="黑体" w:hAnsi="黑体" w:cs="黑体"/>
          <w:sz w:val="40"/>
          <w:szCs w:val="40"/>
        </w:rPr>
      </w:pPr>
      <w:r>
        <w:rPr>
          <w:rFonts w:ascii="宋体" w:hAnsi="宋体" w:cs="宋体"/>
          <w:sz w:val="24"/>
          <w:szCs w:val="24"/>
        </w:rPr>
        <w:t>2.</w:t>
      </w:r>
      <w:r>
        <w:rPr>
          <w:rFonts w:ascii="宋体" w:hAnsi="宋体" w:cs="宋体" w:hint="eastAsia"/>
          <w:sz w:val="24"/>
          <w:szCs w:val="24"/>
        </w:rPr>
        <w:t>醉驾是一种犯罪行为，后果很严重。公务员、行政机关任命的事业单位人员因醉驾被司法机关判处拘役等刑事处罚的，应给予开除党籍、开除公职处分。</w:t>
      </w:r>
    </w:p>
    <w:p w:rsidR="00ED5E59" w:rsidRDefault="00ED5E59">
      <w:pPr>
        <w:spacing w:line="360" w:lineRule="auto"/>
        <w:jc w:val="center"/>
        <w:rPr>
          <w:rFonts w:ascii="黑体" w:eastAsia="黑体" w:hAnsi="黑体" w:cs="黑体"/>
          <w:sz w:val="40"/>
          <w:szCs w:val="40"/>
        </w:rPr>
        <w:sectPr w:rsidR="00ED5E59">
          <w:footerReference w:type="default" r:id="rId17"/>
          <w:pgSz w:w="5954" w:h="8392"/>
          <w:pgMar w:top="720" w:right="720" w:bottom="720" w:left="720" w:header="851" w:footer="567" w:gutter="0"/>
          <w:pgNumType w:start="24"/>
          <w:cols w:space="425"/>
          <w:docGrid w:type="linesAndChars" w:linePitch="312"/>
        </w:sect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宋体" w:cs="宋体"/>
          <w:b/>
          <w:bCs/>
          <w:sz w:val="24"/>
          <w:szCs w:val="24"/>
          <w:shd w:val="clear" w:color="auto" w:fill="FFFFFF"/>
        </w:rPr>
      </w:pPr>
      <w:r>
        <w:rPr>
          <w:rFonts w:ascii="黑体" w:eastAsia="黑体" w:hAnsi="黑体" w:cs="黑体" w:hint="eastAsia"/>
          <w:sz w:val="40"/>
          <w:szCs w:val="40"/>
        </w:rPr>
        <w:t>六、作风建设篇</w:t>
      </w:r>
    </w:p>
    <w:p w:rsidR="00ED5E59" w:rsidRDefault="00ED5E59">
      <w:pPr>
        <w:spacing w:line="360" w:lineRule="auto"/>
        <w:ind w:firstLineChars="200" w:firstLine="482"/>
        <w:jc w:val="left"/>
        <w:rPr>
          <w:rFonts w:ascii="宋体" w:cs="宋体"/>
          <w:b/>
          <w:bCs/>
          <w:sz w:val="24"/>
          <w:szCs w:val="24"/>
          <w:shd w:val="clear" w:color="auto" w:fill="FFFFFF"/>
        </w:rPr>
        <w:sectPr w:rsidR="00ED5E59">
          <w:footerReference w:type="default" r:id="rId18"/>
          <w:pgSz w:w="5954" w:h="8392"/>
          <w:pgMar w:top="720" w:right="720" w:bottom="720" w:left="720" w:header="851" w:footer="567" w:gutter="0"/>
          <w:pgNumType w:start="25"/>
          <w:cols w:space="425"/>
          <w:docGrid w:type="linesAndChars" w:linePitch="312"/>
        </w:sectPr>
      </w:pPr>
    </w:p>
    <w:p w:rsidR="00ED5E59" w:rsidRDefault="007A6C35">
      <w:pPr>
        <w:spacing w:line="360" w:lineRule="auto"/>
        <w:ind w:firstLineChars="200" w:firstLine="482"/>
        <w:jc w:val="left"/>
        <w:rPr>
          <w:rFonts w:ascii="宋体" w:cs="宋体"/>
          <w:b/>
          <w:bCs/>
          <w:sz w:val="24"/>
          <w:szCs w:val="24"/>
          <w:shd w:val="clear" w:color="auto" w:fill="FFFFFF"/>
        </w:rPr>
      </w:pPr>
      <w:r>
        <w:rPr>
          <w:rFonts w:ascii="宋体" w:hAnsi="宋体" w:cs="宋体" w:hint="eastAsia"/>
          <w:b/>
          <w:bCs/>
          <w:sz w:val="24"/>
          <w:szCs w:val="24"/>
          <w:shd w:val="clear" w:color="auto" w:fill="FFFFFF"/>
        </w:rPr>
        <w:lastRenderedPageBreak/>
        <w:t>十九、党员领导干部廉洁自律规范</w:t>
      </w:r>
    </w:p>
    <w:p w:rsidR="00ED5E59" w:rsidRDefault="007A6C35">
      <w:pPr>
        <w:spacing w:line="360" w:lineRule="auto"/>
        <w:ind w:firstLineChars="200" w:firstLine="480"/>
        <w:jc w:val="left"/>
        <w:rPr>
          <w:rFonts w:ascii="宋体" w:cs="宋体"/>
          <w:sz w:val="24"/>
          <w:szCs w:val="24"/>
          <w:shd w:val="clear" w:color="auto" w:fill="FFFFFF"/>
        </w:rPr>
      </w:pPr>
      <w:r>
        <w:rPr>
          <w:rFonts w:ascii="宋体" w:hAnsi="宋体" w:cs="宋体" w:hint="eastAsia"/>
          <w:sz w:val="24"/>
          <w:szCs w:val="24"/>
          <w:shd w:val="clear" w:color="auto" w:fill="FFFFFF"/>
        </w:rPr>
        <w:t>廉洁从政，自觉保持人民公仆本色。</w:t>
      </w:r>
    </w:p>
    <w:p w:rsidR="00ED5E59" w:rsidRDefault="007A6C35">
      <w:pPr>
        <w:spacing w:line="360" w:lineRule="auto"/>
        <w:ind w:firstLineChars="200" w:firstLine="480"/>
        <w:jc w:val="left"/>
        <w:rPr>
          <w:rFonts w:ascii="宋体" w:cs="宋体"/>
          <w:sz w:val="24"/>
          <w:szCs w:val="24"/>
          <w:shd w:val="clear" w:color="auto" w:fill="FFFFFF"/>
        </w:rPr>
      </w:pPr>
      <w:r>
        <w:rPr>
          <w:rFonts w:ascii="宋体" w:hAnsi="宋体" w:cs="宋体" w:hint="eastAsia"/>
          <w:sz w:val="24"/>
          <w:szCs w:val="24"/>
          <w:shd w:val="clear" w:color="auto" w:fill="FFFFFF"/>
        </w:rPr>
        <w:t>廉洁用权，自觉维护人民根本利益。</w:t>
      </w:r>
    </w:p>
    <w:p w:rsidR="00ED5E59" w:rsidRDefault="007A6C35">
      <w:pPr>
        <w:spacing w:line="360" w:lineRule="auto"/>
        <w:ind w:firstLineChars="200" w:firstLine="480"/>
        <w:jc w:val="left"/>
        <w:rPr>
          <w:rFonts w:ascii="宋体" w:cs="宋体"/>
          <w:sz w:val="24"/>
          <w:szCs w:val="24"/>
          <w:shd w:val="clear" w:color="auto" w:fill="FFFFFF"/>
        </w:rPr>
      </w:pPr>
      <w:r>
        <w:rPr>
          <w:rFonts w:ascii="宋体" w:hAnsi="宋体" w:cs="宋体" w:hint="eastAsia"/>
          <w:sz w:val="24"/>
          <w:szCs w:val="24"/>
          <w:shd w:val="clear" w:color="auto" w:fill="FFFFFF"/>
        </w:rPr>
        <w:t>廉洁修身，自觉提升思想道德境界。</w:t>
      </w:r>
    </w:p>
    <w:p w:rsidR="00ED5E59" w:rsidRDefault="007A6C35">
      <w:pPr>
        <w:spacing w:line="360" w:lineRule="auto"/>
        <w:ind w:firstLineChars="200" w:firstLine="480"/>
        <w:jc w:val="left"/>
        <w:rPr>
          <w:rFonts w:ascii="宋体" w:cs="宋体"/>
          <w:sz w:val="24"/>
          <w:szCs w:val="24"/>
          <w:shd w:val="clear" w:color="auto" w:fill="FFFFFF"/>
        </w:rPr>
      </w:pPr>
      <w:r>
        <w:rPr>
          <w:rFonts w:ascii="宋体" w:hAnsi="宋体" w:cs="宋体" w:hint="eastAsia"/>
          <w:sz w:val="24"/>
          <w:szCs w:val="24"/>
          <w:shd w:val="clear" w:color="auto" w:fill="FFFFFF"/>
        </w:rPr>
        <w:t>廉洁齐家，自觉带头树立良好家风。</w:t>
      </w:r>
    </w:p>
    <w:p w:rsidR="00ED5E59" w:rsidRDefault="007A6C35">
      <w:pPr>
        <w:spacing w:line="360" w:lineRule="auto"/>
        <w:ind w:firstLineChars="200" w:firstLine="420"/>
        <w:jc w:val="left"/>
        <w:rPr>
          <w:rFonts w:ascii="楷体" w:eastAsia="楷体" w:hAnsi="楷体" w:cs="黑体"/>
          <w:szCs w:val="21"/>
        </w:rPr>
      </w:pPr>
      <w:r>
        <w:rPr>
          <w:rFonts w:ascii="楷体" w:eastAsia="楷体" w:hAnsi="楷体" w:cs="宋体"/>
          <w:szCs w:val="21"/>
        </w:rPr>
        <w:t>——</w:t>
      </w:r>
      <w:r>
        <w:rPr>
          <w:rFonts w:ascii="楷体" w:eastAsia="楷体" w:hAnsi="楷体" w:cs="宋体" w:hint="eastAsia"/>
          <w:szCs w:val="21"/>
        </w:rPr>
        <w:t>摘自中共中央《中国共产党廉洁自律准则》</w:t>
      </w: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shd w:val="clear" w:color="auto" w:fill="FFFFFF"/>
        </w:rPr>
        <w:t>二十、勤俭过节“十个严禁”</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严禁用财政性资金举办年会、经营性文艺晚会；严禁年底突击花钱和滥发津贴、补贴、奖金和实物。有违规发放津贴补贴行为的单位，其负有责任的领导人员和直接责任人员，以及有违规发放津贴补贴行为的个人，应当承担纪律责任或法律责任；</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lastRenderedPageBreak/>
        <w:t>严禁违规用公款吃喝、旅游和参与高消费娱乐健身活动；严禁用公款购买赠送贺年卡及烟花爆竹等年货节礼；严禁用公款接待走亲访友、外出旅游等非公务活动；严禁公车私用或“私车公养”；严禁违规收受礼品、礼金、消费卡等；严禁违规出入私人会所；严禁违规操办婚丧喜庆事宜并借机敛财；严禁违规参加老乡会、校友会、战友会。</w:t>
      </w:r>
    </w:p>
    <w:p w:rsidR="00ED5E59" w:rsidRDefault="007A6C35">
      <w:pPr>
        <w:spacing w:line="360" w:lineRule="auto"/>
        <w:ind w:firstLineChars="200" w:firstLine="420"/>
        <w:jc w:val="left"/>
        <w:rPr>
          <w:rFonts w:ascii="楷体" w:eastAsia="楷体" w:hAnsi="楷体" w:cs="宋体"/>
          <w:szCs w:val="21"/>
        </w:rPr>
      </w:pPr>
      <w:r>
        <w:rPr>
          <w:rFonts w:ascii="楷体" w:eastAsia="楷体" w:hAnsi="楷体" w:cs="宋体"/>
          <w:szCs w:val="21"/>
        </w:rPr>
        <w:t>——</w:t>
      </w:r>
      <w:r>
        <w:rPr>
          <w:rFonts w:ascii="楷体" w:eastAsia="楷体" w:hAnsi="楷体" w:cs="宋体" w:hint="eastAsia"/>
          <w:szCs w:val="21"/>
        </w:rPr>
        <w:t>摘自中办、国办《关于做好</w:t>
      </w:r>
      <w:r>
        <w:rPr>
          <w:rFonts w:ascii="楷体" w:eastAsia="楷体" w:hAnsi="楷体" w:cs="宋体"/>
          <w:szCs w:val="21"/>
        </w:rPr>
        <w:t>2016</w:t>
      </w:r>
      <w:r>
        <w:rPr>
          <w:rFonts w:ascii="楷体" w:eastAsia="楷体" w:hAnsi="楷体" w:cs="宋体" w:hint="eastAsia"/>
          <w:szCs w:val="21"/>
        </w:rPr>
        <w:t>年元旦春节期间有关工作的通知》</w:t>
      </w: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shd w:val="clear" w:color="auto" w:fill="FFFFFF"/>
        </w:rPr>
        <w:t>二十一、购物卡整治“三项禁令”</w:t>
      </w:r>
    </w:p>
    <w:p w:rsidR="00ED5E59" w:rsidRDefault="007A6C35">
      <w:pPr>
        <w:spacing w:line="360" w:lineRule="auto"/>
        <w:ind w:firstLineChars="200" w:firstLine="480"/>
        <w:jc w:val="left"/>
        <w:rPr>
          <w:rFonts w:ascii="宋体" w:cs="宋体"/>
          <w:sz w:val="24"/>
          <w:szCs w:val="24"/>
        </w:rPr>
      </w:pPr>
      <w:r>
        <w:rPr>
          <w:rFonts w:ascii="宋体" w:hAnsi="宋体" w:cs="宋体" w:hint="eastAsia"/>
          <w:sz w:val="24"/>
          <w:szCs w:val="24"/>
        </w:rPr>
        <w:t>严禁用财政性资金购买各种商业预付卡、购物卡和电子礼品卡；严禁党政机关</w:t>
      </w:r>
      <w:r>
        <w:rPr>
          <w:rFonts w:ascii="宋体" w:hAnsi="宋体" w:cs="宋体" w:hint="eastAsia"/>
          <w:sz w:val="24"/>
          <w:szCs w:val="24"/>
        </w:rPr>
        <w:lastRenderedPageBreak/>
        <w:t>干部收受购物卡，党政机关干部收受购物卡视同收受现金；相关费用不准转嫁摊派，一律不予公款报销。</w:t>
      </w:r>
    </w:p>
    <w:p w:rsidR="00ED5E59" w:rsidRDefault="007A6C35">
      <w:pPr>
        <w:spacing w:line="360" w:lineRule="auto"/>
        <w:ind w:firstLineChars="200" w:firstLine="420"/>
        <w:jc w:val="left"/>
        <w:rPr>
          <w:rFonts w:ascii="楷体" w:eastAsia="楷体" w:hAnsi="楷体" w:cs="宋体"/>
          <w:szCs w:val="21"/>
        </w:rPr>
      </w:pPr>
      <w:r>
        <w:rPr>
          <w:rFonts w:ascii="楷体" w:eastAsia="楷体" w:hAnsi="楷体" w:cs="宋体"/>
          <w:szCs w:val="21"/>
        </w:rPr>
        <w:t>——</w:t>
      </w:r>
      <w:r>
        <w:rPr>
          <w:rFonts w:ascii="楷体" w:eastAsia="楷体" w:hAnsi="楷体" w:cs="宋体" w:hint="eastAsia"/>
          <w:szCs w:val="21"/>
        </w:rPr>
        <w:t>摘自省纪委《关于开展党政机关干部收受购物卡问题专项整治工作的通知》</w:t>
      </w:r>
    </w:p>
    <w:p w:rsidR="00ED5E59" w:rsidRDefault="007A6C35">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特别提醒：严格杜绝以江苏理工学院的名义购买用于个人消费的各类预付卡。</w:t>
      </w:r>
    </w:p>
    <w:p w:rsidR="00ED5E59" w:rsidRDefault="00ED5E59">
      <w:pPr>
        <w:spacing w:line="360" w:lineRule="auto"/>
        <w:jc w:val="center"/>
        <w:rPr>
          <w:rFonts w:ascii="楷体" w:eastAsia="楷体" w:hAnsi="楷体" w:cs="宋体"/>
          <w:szCs w:val="21"/>
        </w:rPr>
        <w:sectPr w:rsidR="00ED5E59">
          <w:footerReference w:type="default" r:id="rId19"/>
          <w:pgSz w:w="5954" w:h="8392"/>
          <w:pgMar w:top="720" w:right="720" w:bottom="720" w:left="720" w:header="851" w:footer="567" w:gutter="0"/>
          <w:pgNumType w:start="30"/>
          <w:cols w:space="425"/>
          <w:docGrid w:type="linesAndChars" w:linePitch="312"/>
        </w:sect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ED5E59">
      <w:pPr>
        <w:spacing w:line="360" w:lineRule="auto"/>
        <w:jc w:val="center"/>
        <w:rPr>
          <w:rFonts w:ascii="黑体" w:eastAsia="黑体" w:hAnsi="黑体" w:cs="黑体"/>
          <w:sz w:val="40"/>
          <w:szCs w:val="40"/>
        </w:rPr>
      </w:pPr>
    </w:p>
    <w:p w:rsidR="00ED5E59" w:rsidRDefault="007A6C35">
      <w:pPr>
        <w:spacing w:line="360" w:lineRule="auto"/>
        <w:jc w:val="center"/>
        <w:rPr>
          <w:rFonts w:ascii="宋体" w:cs="宋体"/>
          <w:sz w:val="24"/>
          <w:szCs w:val="24"/>
        </w:rPr>
      </w:pPr>
      <w:r>
        <w:rPr>
          <w:rFonts w:ascii="黑体" w:eastAsia="黑体" w:hAnsi="黑体" w:cs="黑体" w:hint="eastAsia"/>
          <w:sz w:val="40"/>
          <w:szCs w:val="40"/>
        </w:rPr>
        <w:t>七、公务活动篇</w:t>
      </w:r>
    </w:p>
    <w:p w:rsidR="00ED5E59" w:rsidRDefault="00ED5E59">
      <w:pPr>
        <w:spacing w:line="360" w:lineRule="auto"/>
        <w:jc w:val="left"/>
        <w:rPr>
          <w:rFonts w:ascii="宋体" w:cs="宋体"/>
          <w:b/>
          <w:bCs/>
          <w:sz w:val="24"/>
          <w:szCs w:val="24"/>
        </w:rPr>
        <w:sectPr w:rsidR="00ED5E59">
          <w:footerReference w:type="default" r:id="rId20"/>
          <w:pgSz w:w="5954" w:h="8392"/>
          <w:pgMar w:top="720" w:right="720" w:bottom="720" w:left="720" w:header="851" w:footer="567" w:gutter="0"/>
          <w:pgNumType w:start="32"/>
          <w:cols w:space="425"/>
          <w:docGrid w:type="linesAndChars" w:linePitch="312"/>
        </w:sectPr>
      </w:pP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二十二、办公用房标准</w:t>
      </w:r>
    </w:p>
    <w:tbl>
      <w:tblPr>
        <w:tblW w:w="3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223"/>
      </w:tblGrid>
      <w:tr w:rsidR="00ED5E59">
        <w:trPr>
          <w:jc w:val="center"/>
        </w:trPr>
        <w:tc>
          <w:tcPr>
            <w:tcW w:w="1659" w:type="dxa"/>
            <w:vAlign w:val="center"/>
          </w:tcPr>
          <w:p w:rsidR="00ED5E59" w:rsidRDefault="007A6C35">
            <w:pPr>
              <w:spacing w:line="360" w:lineRule="auto"/>
              <w:jc w:val="center"/>
              <w:rPr>
                <w:rFonts w:ascii="宋体" w:cs="宋体"/>
                <w:b/>
                <w:bCs/>
                <w:szCs w:val="21"/>
              </w:rPr>
            </w:pPr>
            <w:r>
              <w:rPr>
                <w:rFonts w:ascii="宋体" w:hAnsi="宋体" w:cs="宋体" w:hint="eastAsia"/>
                <w:b/>
                <w:bCs/>
                <w:kern w:val="0"/>
                <w:szCs w:val="21"/>
              </w:rPr>
              <w:t>适用对象</w:t>
            </w:r>
          </w:p>
        </w:tc>
        <w:tc>
          <w:tcPr>
            <w:tcW w:w="2223" w:type="dxa"/>
            <w:vAlign w:val="center"/>
          </w:tcPr>
          <w:p w:rsidR="00ED5E59" w:rsidRDefault="007A6C35">
            <w:pPr>
              <w:spacing w:line="360" w:lineRule="auto"/>
              <w:jc w:val="center"/>
              <w:rPr>
                <w:rFonts w:ascii="宋体" w:cs="宋体"/>
                <w:b/>
                <w:bCs/>
                <w:szCs w:val="21"/>
              </w:rPr>
            </w:pPr>
            <w:r>
              <w:rPr>
                <w:rFonts w:ascii="宋体" w:hAnsi="宋体" w:cs="宋体" w:hint="eastAsia"/>
                <w:b/>
                <w:bCs/>
                <w:kern w:val="0"/>
                <w:szCs w:val="21"/>
              </w:rPr>
              <w:t>使用面积（平方米</w:t>
            </w:r>
            <w:r>
              <w:rPr>
                <w:rFonts w:ascii="宋体" w:hAnsi="宋体" w:cs="宋体"/>
                <w:b/>
                <w:bCs/>
                <w:kern w:val="0"/>
                <w:szCs w:val="21"/>
              </w:rPr>
              <w:t>/</w:t>
            </w:r>
            <w:r>
              <w:rPr>
                <w:rFonts w:ascii="宋体" w:hAnsi="宋体" w:cs="宋体" w:hint="eastAsia"/>
                <w:b/>
                <w:bCs/>
                <w:kern w:val="0"/>
                <w:szCs w:val="21"/>
              </w:rPr>
              <w:t>人）</w:t>
            </w:r>
          </w:p>
        </w:tc>
      </w:tr>
      <w:tr w:rsidR="00ED5E59">
        <w:trPr>
          <w:jc w:val="center"/>
        </w:trPr>
        <w:tc>
          <w:tcPr>
            <w:tcW w:w="1659" w:type="dxa"/>
            <w:vAlign w:val="center"/>
          </w:tcPr>
          <w:p w:rsidR="00ED5E59" w:rsidRDefault="007A6C35">
            <w:pPr>
              <w:spacing w:line="360" w:lineRule="auto"/>
              <w:jc w:val="center"/>
              <w:rPr>
                <w:rFonts w:ascii="宋体" w:cs="宋体"/>
                <w:szCs w:val="21"/>
              </w:rPr>
            </w:pPr>
            <w:r>
              <w:rPr>
                <w:rFonts w:ascii="宋体" w:hAnsi="宋体" w:cs="宋体" w:hint="eastAsia"/>
                <w:szCs w:val="21"/>
              </w:rPr>
              <w:t>正厅（局）级</w:t>
            </w:r>
          </w:p>
        </w:tc>
        <w:tc>
          <w:tcPr>
            <w:tcW w:w="2223" w:type="dxa"/>
            <w:vAlign w:val="center"/>
          </w:tcPr>
          <w:p w:rsidR="00ED5E59" w:rsidRDefault="007A6C35">
            <w:pPr>
              <w:spacing w:line="360" w:lineRule="auto"/>
              <w:jc w:val="center"/>
              <w:rPr>
                <w:rFonts w:ascii="宋体" w:cs="宋体"/>
                <w:szCs w:val="21"/>
              </w:rPr>
            </w:pPr>
            <w:r>
              <w:rPr>
                <w:rFonts w:ascii="宋体" w:hAnsi="宋体" w:cs="宋体"/>
                <w:szCs w:val="21"/>
              </w:rPr>
              <w:t>30</w:t>
            </w:r>
          </w:p>
        </w:tc>
      </w:tr>
      <w:tr w:rsidR="00ED5E59">
        <w:trPr>
          <w:jc w:val="center"/>
        </w:trPr>
        <w:tc>
          <w:tcPr>
            <w:tcW w:w="1659" w:type="dxa"/>
            <w:vAlign w:val="center"/>
          </w:tcPr>
          <w:p w:rsidR="00ED5E59" w:rsidRDefault="007A6C35">
            <w:pPr>
              <w:spacing w:line="360" w:lineRule="auto"/>
              <w:jc w:val="center"/>
              <w:rPr>
                <w:rFonts w:ascii="宋体" w:cs="宋体"/>
                <w:szCs w:val="21"/>
              </w:rPr>
            </w:pPr>
            <w:r>
              <w:rPr>
                <w:rFonts w:ascii="宋体" w:hAnsi="宋体" w:cs="宋体" w:hint="eastAsia"/>
                <w:szCs w:val="21"/>
              </w:rPr>
              <w:t>副厅（局）级</w:t>
            </w:r>
          </w:p>
        </w:tc>
        <w:tc>
          <w:tcPr>
            <w:tcW w:w="2223" w:type="dxa"/>
            <w:vAlign w:val="center"/>
          </w:tcPr>
          <w:p w:rsidR="00ED5E59" w:rsidRDefault="007A6C35">
            <w:pPr>
              <w:spacing w:line="360" w:lineRule="auto"/>
              <w:jc w:val="center"/>
              <w:rPr>
                <w:rFonts w:ascii="宋体" w:cs="宋体"/>
                <w:szCs w:val="21"/>
              </w:rPr>
            </w:pPr>
            <w:r>
              <w:rPr>
                <w:rFonts w:ascii="宋体" w:hAnsi="宋体" w:cs="宋体"/>
                <w:szCs w:val="21"/>
              </w:rPr>
              <w:t>24</w:t>
            </w:r>
          </w:p>
        </w:tc>
      </w:tr>
      <w:tr w:rsidR="00ED5E59">
        <w:trPr>
          <w:jc w:val="center"/>
        </w:trPr>
        <w:tc>
          <w:tcPr>
            <w:tcW w:w="1659" w:type="dxa"/>
            <w:vAlign w:val="center"/>
          </w:tcPr>
          <w:p w:rsidR="00ED5E59" w:rsidRDefault="007A6C35">
            <w:pPr>
              <w:spacing w:line="360" w:lineRule="auto"/>
              <w:jc w:val="center"/>
              <w:rPr>
                <w:rFonts w:ascii="宋体" w:cs="宋体"/>
                <w:szCs w:val="21"/>
              </w:rPr>
            </w:pPr>
            <w:r>
              <w:rPr>
                <w:rFonts w:ascii="宋体" w:hAnsi="宋体" w:cs="宋体" w:hint="eastAsia"/>
                <w:szCs w:val="21"/>
              </w:rPr>
              <w:t>正处级</w:t>
            </w:r>
          </w:p>
        </w:tc>
        <w:tc>
          <w:tcPr>
            <w:tcW w:w="2223" w:type="dxa"/>
            <w:vAlign w:val="center"/>
          </w:tcPr>
          <w:p w:rsidR="00ED5E59" w:rsidRDefault="007A6C35">
            <w:pPr>
              <w:spacing w:line="360" w:lineRule="auto"/>
              <w:jc w:val="center"/>
              <w:rPr>
                <w:rFonts w:ascii="宋体" w:cs="宋体"/>
                <w:szCs w:val="21"/>
              </w:rPr>
            </w:pPr>
            <w:r>
              <w:rPr>
                <w:rFonts w:ascii="宋体" w:hAnsi="宋体" w:cs="宋体"/>
                <w:szCs w:val="21"/>
              </w:rPr>
              <w:t>18</w:t>
            </w:r>
          </w:p>
        </w:tc>
      </w:tr>
      <w:tr w:rsidR="00ED5E59">
        <w:trPr>
          <w:jc w:val="center"/>
        </w:trPr>
        <w:tc>
          <w:tcPr>
            <w:tcW w:w="1659" w:type="dxa"/>
            <w:vAlign w:val="center"/>
          </w:tcPr>
          <w:p w:rsidR="00ED5E59" w:rsidRDefault="007A6C35">
            <w:pPr>
              <w:spacing w:line="360" w:lineRule="auto"/>
              <w:jc w:val="center"/>
              <w:rPr>
                <w:rFonts w:ascii="宋体" w:cs="宋体"/>
                <w:szCs w:val="21"/>
              </w:rPr>
            </w:pPr>
            <w:r>
              <w:rPr>
                <w:rFonts w:ascii="宋体" w:hAnsi="宋体" w:cs="宋体" w:hint="eastAsia"/>
                <w:szCs w:val="21"/>
              </w:rPr>
              <w:t>副处级</w:t>
            </w:r>
          </w:p>
        </w:tc>
        <w:tc>
          <w:tcPr>
            <w:tcW w:w="2223" w:type="dxa"/>
            <w:vAlign w:val="center"/>
          </w:tcPr>
          <w:p w:rsidR="00ED5E59" w:rsidRDefault="007A6C35">
            <w:pPr>
              <w:spacing w:line="360" w:lineRule="auto"/>
              <w:jc w:val="center"/>
              <w:rPr>
                <w:rFonts w:ascii="宋体" w:cs="宋体"/>
                <w:szCs w:val="21"/>
              </w:rPr>
            </w:pPr>
            <w:r>
              <w:rPr>
                <w:rFonts w:ascii="宋体" w:hAnsi="宋体" w:cs="宋体"/>
                <w:szCs w:val="21"/>
              </w:rPr>
              <w:t>12</w:t>
            </w:r>
          </w:p>
        </w:tc>
      </w:tr>
      <w:tr w:rsidR="00ED5E59">
        <w:trPr>
          <w:jc w:val="center"/>
        </w:trPr>
        <w:tc>
          <w:tcPr>
            <w:tcW w:w="1659" w:type="dxa"/>
            <w:vAlign w:val="center"/>
          </w:tcPr>
          <w:p w:rsidR="00ED5E59" w:rsidRDefault="007A6C35">
            <w:pPr>
              <w:spacing w:line="360" w:lineRule="auto"/>
              <w:jc w:val="center"/>
              <w:rPr>
                <w:rFonts w:ascii="宋体" w:cs="宋体"/>
                <w:szCs w:val="21"/>
              </w:rPr>
            </w:pPr>
            <w:r>
              <w:rPr>
                <w:rFonts w:ascii="宋体" w:hAnsi="宋体" w:cs="宋体" w:hint="eastAsia"/>
                <w:szCs w:val="21"/>
              </w:rPr>
              <w:t>科级及以下</w:t>
            </w:r>
          </w:p>
        </w:tc>
        <w:tc>
          <w:tcPr>
            <w:tcW w:w="2223" w:type="dxa"/>
            <w:vAlign w:val="center"/>
          </w:tcPr>
          <w:p w:rsidR="00ED5E59" w:rsidRDefault="007A6C35">
            <w:pPr>
              <w:spacing w:line="360" w:lineRule="auto"/>
              <w:jc w:val="center"/>
              <w:rPr>
                <w:rFonts w:ascii="宋体" w:cs="宋体"/>
                <w:szCs w:val="21"/>
              </w:rPr>
            </w:pPr>
            <w:r>
              <w:rPr>
                <w:rFonts w:ascii="宋体" w:hAnsi="宋体" w:cs="宋体"/>
                <w:szCs w:val="21"/>
              </w:rPr>
              <w:t>9</w:t>
            </w:r>
          </w:p>
        </w:tc>
      </w:tr>
    </w:tbl>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t>二十三、公务住宿</w:t>
      </w:r>
    </w:p>
    <w:p w:rsidR="00ED5E59" w:rsidRDefault="007A6C35">
      <w:pPr>
        <w:spacing w:line="438" w:lineRule="exact"/>
        <w:jc w:val="left"/>
        <w:rPr>
          <w:rFonts w:ascii="宋体" w:cs="宋体"/>
          <w:sz w:val="24"/>
          <w:szCs w:val="24"/>
        </w:rPr>
      </w:pPr>
      <w:r>
        <w:rPr>
          <w:rFonts w:ascii="宋体" w:hAnsi="宋体" w:cs="宋体"/>
          <w:sz w:val="24"/>
          <w:szCs w:val="24"/>
        </w:rPr>
        <w:t xml:space="preserve">    1.</w:t>
      </w:r>
      <w:r>
        <w:rPr>
          <w:rFonts w:ascii="宋体" w:hAnsi="宋体" w:cs="宋体" w:hint="eastAsia"/>
          <w:sz w:val="24"/>
          <w:szCs w:val="24"/>
        </w:rPr>
        <w:t>基本要求：领导干部因公出访、学习考察、接待、调研、会议等活动的住宿安排应严格执行差旅、会议管理有关规定，不住会所、豪华酒店。</w:t>
      </w:r>
    </w:p>
    <w:p w:rsidR="00ED5E59" w:rsidRDefault="007A6C35">
      <w:pPr>
        <w:spacing w:line="438" w:lineRule="exact"/>
        <w:jc w:val="left"/>
        <w:rPr>
          <w:rFonts w:ascii="宋体" w:cs="宋体"/>
          <w:sz w:val="24"/>
          <w:szCs w:val="24"/>
        </w:rPr>
      </w:pPr>
      <w:r>
        <w:rPr>
          <w:rFonts w:ascii="宋体" w:hAnsi="宋体" w:cs="宋体"/>
          <w:sz w:val="24"/>
          <w:szCs w:val="24"/>
        </w:rPr>
        <w:t xml:space="preserve">    2.</w:t>
      </w:r>
      <w:r>
        <w:rPr>
          <w:rFonts w:ascii="宋体" w:hAnsi="宋体" w:cs="宋体" w:hint="eastAsia"/>
          <w:sz w:val="24"/>
          <w:szCs w:val="24"/>
        </w:rPr>
        <w:t>房型安排：中央领导安排普通套间，省部级领导安排小套间，其他同志安排标准间或普通单间。</w:t>
      </w:r>
    </w:p>
    <w:p w:rsidR="00ED5E59" w:rsidRDefault="007A6C35">
      <w:pPr>
        <w:spacing w:line="438" w:lineRule="exact"/>
        <w:jc w:val="left"/>
        <w:rPr>
          <w:rFonts w:ascii="宋体" w:cs="宋体"/>
          <w:sz w:val="24"/>
          <w:szCs w:val="24"/>
        </w:rPr>
      </w:pPr>
      <w:r>
        <w:rPr>
          <w:rFonts w:ascii="宋体" w:hAnsi="宋体" w:cs="宋体"/>
          <w:sz w:val="24"/>
          <w:szCs w:val="24"/>
        </w:rPr>
        <w:lastRenderedPageBreak/>
        <w:t xml:space="preserve">    3.</w:t>
      </w:r>
      <w:r>
        <w:rPr>
          <w:rFonts w:ascii="宋体" w:hAnsi="宋体" w:cs="宋体" w:hint="eastAsia"/>
          <w:sz w:val="24"/>
          <w:szCs w:val="24"/>
        </w:rPr>
        <w:t>内部配置：房间不摆放鲜花、高档生活用品和豪华家具等设施。不额外配发洗漱用品。</w:t>
      </w:r>
    </w:p>
    <w:p w:rsidR="00ED5E59" w:rsidRDefault="007A6C35">
      <w:pPr>
        <w:numPr>
          <w:ilvl w:val="0"/>
          <w:numId w:val="1"/>
        </w:numPr>
        <w:spacing w:line="438" w:lineRule="exact"/>
        <w:ind w:leftChars="200" w:left="420"/>
        <w:jc w:val="left"/>
        <w:rPr>
          <w:rFonts w:ascii="宋体" w:cs="宋体"/>
          <w:sz w:val="24"/>
          <w:szCs w:val="24"/>
        </w:rPr>
      </w:pPr>
      <w:r>
        <w:rPr>
          <w:rFonts w:ascii="宋体" w:hAnsi="宋体" w:cs="宋体" w:hint="eastAsia"/>
          <w:sz w:val="24"/>
          <w:szCs w:val="24"/>
        </w:rPr>
        <w:t>住宿及伙食补助标准（单位：元）</w:t>
      </w:r>
    </w:p>
    <w:tbl>
      <w:tblPr>
        <w:tblW w:w="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068"/>
        <w:gridCol w:w="1176"/>
        <w:gridCol w:w="857"/>
        <w:gridCol w:w="665"/>
        <w:gridCol w:w="929"/>
      </w:tblGrid>
      <w:tr w:rsidR="00ED5E59">
        <w:trPr>
          <w:trHeight w:hRule="exact" w:val="340"/>
          <w:tblHeader/>
          <w:jc w:val="center"/>
        </w:trPr>
        <w:tc>
          <w:tcPr>
            <w:tcW w:w="1068" w:type="dxa"/>
            <w:vMerge w:val="restart"/>
            <w:vAlign w:val="center"/>
          </w:tcPr>
          <w:p w:rsidR="00ED5E59" w:rsidRDefault="007A6C35">
            <w:pPr>
              <w:spacing w:line="240" w:lineRule="exact"/>
              <w:jc w:val="center"/>
              <w:rPr>
                <w:rFonts w:ascii="宋体" w:hAnsi="宋体" w:cs="宋体"/>
                <w:b/>
                <w:bCs/>
                <w:szCs w:val="21"/>
              </w:rPr>
            </w:pPr>
            <w:r>
              <w:rPr>
                <w:rFonts w:ascii="宋体" w:hAnsi="宋体" w:cs="宋体" w:hint="eastAsia"/>
                <w:b/>
                <w:bCs/>
                <w:szCs w:val="21"/>
              </w:rPr>
              <w:t>省份</w:t>
            </w:r>
          </w:p>
          <w:p w:rsidR="00ED5E59" w:rsidRDefault="007A6C35">
            <w:pPr>
              <w:spacing w:line="240" w:lineRule="exact"/>
              <w:jc w:val="center"/>
              <w:rPr>
                <w:rFonts w:ascii="宋体" w:hAnsi="宋体" w:cs="宋体"/>
                <w:b/>
                <w:bCs/>
                <w:szCs w:val="21"/>
              </w:rPr>
            </w:pPr>
            <w:r>
              <w:rPr>
                <w:rFonts w:ascii="宋体" w:hAnsi="宋体" w:cs="宋体" w:hint="eastAsia"/>
                <w:b/>
                <w:bCs/>
                <w:szCs w:val="21"/>
              </w:rPr>
              <w:t>（城市）</w:t>
            </w:r>
          </w:p>
        </w:tc>
        <w:tc>
          <w:tcPr>
            <w:tcW w:w="2033" w:type="dxa"/>
            <w:gridSpan w:val="2"/>
            <w:vAlign w:val="center"/>
          </w:tcPr>
          <w:p w:rsidR="00ED5E59" w:rsidRDefault="007A6C35">
            <w:pPr>
              <w:spacing w:line="240" w:lineRule="exact"/>
              <w:jc w:val="center"/>
              <w:rPr>
                <w:rFonts w:ascii="宋体" w:cs="宋体"/>
                <w:b/>
                <w:bCs/>
                <w:szCs w:val="21"/>
              </w:rPr>
            </w:pPr>
            <w:r>
              <w:rPr>
                <w:rFonts w:ascii="宋体" w:hAnsi="宋体" w:cs="宋体" w:hint="eastAsia"/>
                <w:b/>
                <w:bCs/>
                <w:szCs w:val="21"/>
              </w:rPr>
              <w:t>住宿费限额（人.天）</w:t>
            </w:r>
          </w:p>
        </w:tc>
        <w:tc>
          <w:tcPr>
            <w:tcW w:w="665" w:type="dxa"/>
            <w:vMerge w:val="restart"/>
            <w:vAlign w:val="center"/>
          </w:tcPr>
          <w:p w:rsidR="00ED5E59" w:rsidRDefault="007A6C35">
            <w:pPr>
              <w:spacing w:line="240" w:lineRule="exact"/>
              <w:jc w:val="center"/>
              <w:rPr>
                <w:rFonts w:ascii="宋体" w:cs="宋体"/>
                <w:b/>
                <w:bCs/>
                <w:szCs w:val="21"/>
              </w:rPr>
            </w:pPr>
            <w:r>
              <w:rPr>
                <w:rFonts w:ascii="宋体" w:hAnsi="宋体" w:cs="宋体" w:hint="eastAsia"/>
                <w:b/>
                <w:bCs/>
                <w:szCs w:val="21"/>
              </w:rPr>
              <w:t>伙食补助标准</w:t>
            </w:r>
          </w:p>
        </w:tc>
        <w:tc>
          <w:tcPr>
            <w:tcW w:w="929" w:type="dxa"/>
            <w:vMerge w:val="restart"/>
            <w:vAlign w:val="center"/>
          </w:tcPr>
          <w:p w:rsidR="00ED5E59" w:rsidRDefault="007A6C35">
            <w:pPr>
              <w:spacing w:line="240" w:lineRule="exact"/>
              <w:jc w:val="center"/>
              <w:rPr>
                <w:rFonts w:ascii="宋体" w:cs="宋体"/>
                <w:b/>
                <w:bCs/>
                <w:szCs w:val="21"/>
              </w:rPr>
            </w:pPr>
            <w:r>
              <w:rPr>
                <w:rFonts w:ascii="宋体" w:hAnsi="宋体" w:cs="宋体" w:hint="eastAsia"/>
                <w:b/>
                <w:bCs/>
                <w:szCs w:val="21"/>
              </w:rPr>
              <w:t>市内交通费标准</w:t>
            </w:r>
          </w:p>
        </w:tc>
      </w:tr>
      <w:tr w:rsidR="00ED5E59">
        <w:trPr>
          <w:trHeight w:hRule="exact" w:val="535"/>
          <w:tblHeader/>
          <w:jc w:val="center"/>
        </w:trPr>
        <w:tc>
          <w:tcPr>
            <w:tcW w:w="1068" w:type="dxa"/>
            <w:vMerge/>
            <w:vAlign w:val="center"/>
          </w:tcPr>
          <w:p w:rsidR="00ED5E59" w:rsidRDefault="00ED5E59">
            <w:pPr>
              <w:spacing w:line="240" w:lineRule="exact"/>
              <w:jc w:val="center"/>
              <w:rPr>
                <w:rFonts w:ascii="宋体" w:cs="宋体"/>
                <w:szCs w:val="21"/>
              </w:rPr>
            </w:pPr>
          </w:p>
        </w:tc>
        <w:tc>
          <w:tcPr>
            <w:tcW w:w="1176" w:type="dxa"/>
            <w:vAlign w:val="center"/>
          </w:tcPr>
          <w:p w:rsidR="00ED5E59" w:rsidRDefault="007A6C35">
            <w:pPr>
              <w:spacing w:line="240" w:lineRule="exact"/>
              <w:jc w:val="center"/>
              <w:rPr>
                <w:rFonts w:ascii="宋体" w:cs="宋体"/>
                <w:b/>
                <w:bCs/>
                <w:szCs w:val="21"/>
              </w:rPr>
            </w:pPr>
            <w:r>
              <w:rPr>
                <w:rFonts w:ascii="宋体" w:hAnsi="宋体" w:cs="宋体" w:hint="eastAsia"/>
                <w:b/>
                <w:bCs/>
                <w:szCs w:val="21"/>
              </w:rPr>
              <w:t>校领导及正高职称</w:t>
            </w:r>
          </w:p>
        </w:tc>
        <w:tc>
          <w:tcPr>
            <w:tcW w:w="857" w:type="dxa"/>
            <w:vAlign w:val="center"/>
          </w:tcPr>
          <w:p w:rsidR="00ED5E59" w:rsidRDefault="007A6C35">
            <w:pPr>
              <w:spacing w:line="240" w:lineRule="exact"/>
              <w:jc w:val="center"/>
              <w:rPr>
                <w:rFonts w:ascii="宋体" w:cs="宋体"/>
                <w:b/>
                <w:bCs/>
                <w:szCs w:val="21"/>
              </w:rPr>
            </w:pPr>
            <w:r>
              <w:rPr>
                <w:rFonts w:ascii="宋体" w:hAnsi="宋体" w:cs="宋体" w:hint="eastAsia"/>
                <w:b/>
                <w:bCs/>
                <w:szCs w:val="21"/>
              </w:rPr>
              <w:t>其他人员</w:t>
            </w:r>
          </w:p>
        </w:tc>
        <w:tc>
          <w:tcPr>
            <w:tcW w:w="665" w:type="dxa"/>
            <w:vMerge/>
            <w:vAlign w:val="center"/>
          </w:tcPr>
          <w:p w:rsidR="00ED5E59" w:rsidRDefault="00ED5E59">
            <w:pPr>
              <w:spacing w:line="240" w:lineRule="exact"/>
              <w:jc w:val="center"/>
              <w:rPr>
                <w:rFonts w:ascii="宋体" w:cs="宋体"/>
                <w:szCs w:val="21"/>
              </w:rPr>
            </w:pPr>
          </w:p>
        </w:tc>
        <w:tc>
          <w:tcPr>
            <w:tcW w:w="929" w:type="dxa"/>
            <w:vMerge/>
            <w:vAlign w:val="center"/>
          </w:tcPr>
          <w:p w:rsidR="00ED5E59" w:rsidRDefault="00ED5E59">
            <w:pPr>
              <w:spacing w:line="240" w:lineRule="exact"/>
              <w:jc w:val="center"/>
              <w:rPr>
                <w:rFonts w:ascii="宋体" w:cs="宋体"/>
                <w:szCs w:val="21"/>
              </w:rPr>
            </w:pP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北京</w:t>
            </w:r>
          </w:p>
        </w:tc>
        <w:tc>
          <w:tcPr>
            <w:tcW w:w="1176" w:type="dxa"/>
            <w:vAlign w:val="center"/>
          </w:tcPr>
          <w:p w:rsidR="00ED5E59" w:rsidRDefault="007A6C35">
            <w:pPr>
              <w:spacing w:line="240" w:lineRule="exact"/>
              <w:jc w:val="center"/>
              <w:rPr>
                <w:rFonts w:ascii="宋体" w:cs="宋体"/>
                <w:szCs w:val="21"/>
              </w:rPr>
            </w:pPr>
            <w:r>
              <w:rPr>
                <w:rFonts w:ascii="宋体" w:hAnsi="宋体" w:cs="宋体" w:hint="eastAsia"/>
                <w:szCs w:val="21"/>
              </w:rPr>
              <w:t>650</w:t>
            </w:r>
          </w:p>
        </w:tc>
        <w:tc>
          <w:tcPr>
            <w:tcW w:w="857" w:type="dxa"/>
            <w:vAlign w:val="center"/>
          </w:tcPr>
          <w:p w:rsidR="00ED5E59" w:rsidRDefault="007A6C35">
            <w:pPr>
              <w:spacing w:line="240" w:lineRule="exact"/>
              <w:jc w:val="center"/>
              <w:rPr>
                <w:rFonts w:ascii="宋体" w:cs="宋体"/>
                <w:szCs w:val="21"/>
              </w:rPr>
            </w:pPr>
            <w:r>
              <w:rPr>
                <w:rFonts w:ascii="宋体" w:hAnsi="宋体" w:cs="宋体" w:hint="eastAsia"/>
                <w:szCs w:val="21"/>
              </w:rPr>
              <w:t>500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天津</w:t>
            </w:r>
          </w:p>
        </w:tc>
        <w:tc>
          <w:tcPr>
            <w:tcW w:w="1176" w:type="dxa"/>
            <w:vAlign w:val="center"/>
          </w:tcPr>
          <w:p w:rsidR="00ED5E59" w:rsidRDefault="007A6C35">
            <w:pPr>
              <w:spacing w:line="240" w:lineRule="exact"/>
              <w:jc w:val="center"/>
              <w:rPr>
                <w:rFonts w:ascii="宋体" w:cs="宋体"/>
                <w:szCs w:val="21"/>
              </w:rPr>
            </w:pPr>
            <w:r>
              <w:rPr>
                <w:rFonts w:ascii="宋体" w:hAnsi="宋体" w:cs="宋体"/>
                <w:szCs w:val="21"/>
              </w:rPr>
              <w:t>4</w:t>
            </w:r>
            <w:r>
              <w:rPr>
                <w:rFonts w:ascii="宋体" w:hAnsi="宋体" w:cs="宋体" w:hint="eastAsia"/>
                <w:szCs w:val="21"/>
              </w:rPr>
              <w:t>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w:t>
            </w:r>
            <w:r>
              <w:rPr>
                <w:rFonts w:ascii="宋体" w:hAnsi="宋体" w:cs="宋体" w:hint="eastAsia"/>
                <w:szCs w:val="21"/>
              </w:rPr>
              <w:t>8</w:t>
            </w:r>
            <w:r>
              <w:rPr>
                <w:rFonts w:ascii="宋体" w:hAnsi="宋体" w:cs="宋体"/>
                <w:szCs w:val="21"/>
              </w:rPr>
              <w:t>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河北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450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310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石家庄</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山西</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310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太原</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内蒙古</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460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320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呼和浩特</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辽宁</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沈阳</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40"/>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大连</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490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w:t>
            </w:r>
            <w:r>
              <w:rPr>
                <w:rFonts w:ascii="宋体" w:hAnsi="宋体" w:cs="宋体" w:hint="eastAsia"/>
                <w:szCs w:val="21"/>
              </w:rPr>
              <w:t>5</w:t>
            </w:r>
            <w:r>
              <w:rPr>
                <w:rFonts w:ascii="宋体" w:hAnsi="宋体" w:cs="宋体"/>
                <w:szCs w:val="21"/>
              </w:rPr>
              <w:t>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40"/>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(7-9月)</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420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lastRenderedPageBreak/>
              <w:t>吉林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450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310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长春</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黑龙江</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450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310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哈尔滨</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(7-9月)</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420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上海</w:t>
            </w:r>
          </w:p>
        </w:tc>
        <w:tc>
          <w:tcPr>
            <w:tcW w:w="1176" w:type="dxa"/>
            <w:vAlign w:val="center"/>
          </w:tcPr>
          <w:p w:rsidR="00ED5E59" w:rsidRDefault="007A6C35">
            <w:pPr>
              <w:spacing w:line="240" w:lineRule="exact"/>
              <w:jc w:val="center"/>
              <w:rPr>
                <w:rFonts w:ascii="宋体" w:cs="宋体"/>
                <w:szCs w:val="21"/>
              </w:rPr>
            </w:pPr>
            <w:r>
              <w:rPr>
                <w:rFonts w:ascii="宋体" w:hAnsi="宋体" w:cs="宋体" w:hint="eastAsia"/>
                <w:szCs w:val="21"/>
              </w:rPr>
              <w:t>6</w:t>
            </w:r>
            <w:r>
              <w:rPr>
                <w:rFonts w:ascii="宋体" w:hAnsi="宋体" w:cs="宋体"/>
                <w:szCs w:val="21"/>
              </w:rPr>
              <w:t>00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5</w:t>
            </w:r>
            <w:r>
              <w:rPr>
                <w:rFonts w:ascii="宋体" w:hAnsi="宋体" w:cs="宋体" w:hint="eastAsia"/>
                <w:szCs w:val="21"/>
              </w:rPr>
              <w:t>0</w:t>
            </w:r>
            <w:r>
              <w:rPr>
                <w:rFonts w:ascii="宋体" w:hAnsi="宋体" w:cs="宋体"/>
                <w:szCs w:val="21"/>
              </w:rPr>
              <w:t>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江苏</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490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340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南京</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380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浙江</w:t>
            </w:r>
          </w:p>
        </w:tc>
        <w:tc>
          <w:tcPr>
            <w:tcW w:w="1176" w:type="dxa"/>
            <w:vAlign w:val="center"/>
          </w:tcPr>
          <w:p w:rsidR="00ED5E59" w:rsidRDefault="007A6C35">
            <w:pPr>
              <w:spacing w:line="240" w:lineRule="exact"/>
              <w:jc w:val="center"/>
              <w:rPr>
                <w:rFonts w:ascii="宋体" w:cs="宋体"/>
                <w:szCs w:val="21"/>
              </w:rPr>
            </w:pPr>
            <w:r>
              <w:rPr>
                <w:rFonts w:ascii="宋体" w:hAnsi="宋体" w:cs="宋体"/>
                <w:szCs w:val="21"/>
              </w:rPr>
              <w:t>490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340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杭州</w:t>
            </w:r>
          </w:p>
        </w:tc>
        <w:tc>
          <w:tcPr>
            <w:tcW w:w="1176"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500</w:t>
            </w: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400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宁波</w:t>
            </w:r>
          </w:p>
        </w:tc>
        <w:tc>
          <w:tcPr>
            <w:tcW w:w="1176" w:type="dxa"/>
            <w:vAlign w:val="center"/>
          </w:tcPr>
          <w:p w:rsidR="00ED5E59" w:rsidRDefault="007A6C35">
            <w:pPr>
              <w:spacing w:line="240" w:lineRule="exact"/>
              <w:jc w:val="center"/>
              <w:rPr>
                <w:rFonts w:ascii="宋体" w:cs="宋体"/>
                <w:szCs w:val="21"/>
              </w:rPr>
            </w:pPr>
            <w:r>
              <w:rPr>
                <w:rFonts w:ascii="宋体" w:hAnsi="宋体" w:cs="宋体"/>
                <w:szCs w:val="21"/>
              </w:rPr>
              <w:t>450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w:t>
            </w:r>
            <w:r>
              <w:rPr>
                <w:rFonts w:ascii="宋体" w:hAnsi="宋体" w:cs="宋体" w:hint="eastAsia"/>
                <w:szCs w:val="21"/>
              </w:rPr>
              <w:t>5</w:t>
            </w:r>
            <w:r>
              <w:rPr>
                <w:rFonts w:ascii="宋体" w:hAnsi="宋体" w:cs="宋体"/>
                <w:szCs w:val="21"/>
              </w:rPr>
              <w:t>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安徽</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460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310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合肥</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福建</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福州</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380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lastRenderedPageBreak/>
              <w:t>厦门</w:t>
            </w:r>
          </w:p>
        </w:tc>
        <w:tc>
          <w:tcPr>
            <w:tcW w:w="1176" w:type="dxa"/>
            <w:vAlign w:val="center"/>
          </w:tcPr>
          <w:p w:rsidR="00ED5E59" w:rsidRDefault="007A6C35">
            <w:pPr>
              <w:spacing w:line="240" w:lineRule="exact"/>
              <w:jc w:val="center"/>
              <w:rPr>
                <w:rFonts w:ascii="宋体" w:cs="宋体"/>
                <w:szCs w:val="21"/>
              </w:rPr>
            </w:pPr>
            <w:r>
              <w:rPr>
                <w:rFonts w:ascii="宋体" w:hAnsi="宋体" w:cs="宋体" w:hint="eastAsia"/>
                <w:szCs w:val="21"/>
              </w:rPr>
              <w:t>500</w:t>
            </w:r>
          </w:p>
        </w:tc>
        <w:tc>
          <w:tcPr>
            <w:tcW w:w="857" w:type="dxa"/>
            <w:vAlign w:val="center"/>
          </w:tcPr>
          <w:p w:rsidR="00ED5E59" w:rsidRDefault="007A6C35">
            <w:pPr>
              <w:spacing w:line="240" w:lineRule="exact"/>
              <w:jc w:val="center"/>
              <w:rPr>
                <w:rFonts w:ascii="宋体" w:cs="宋体"/>
                <w:szCs w:val="21"/>
              </w:rPr>
            </w:pPr>
            <w:r>
              <w:rPr>
                <w:rFonts w:ascii="宋体" w:hAnsi="宋体" w:cs="宋体" w:hint="eastAsia"/>
                <w:szCs w:val="21"/>
              </w:rPr>
              <w:t>400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江西</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470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320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南昌</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山东</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济南</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380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青岛</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490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w:t>
            </w:r>
            <w:r>
              <w:rPr>
                <w:rFonts w:ascii="宋体" w:hAnsi="宋体" w:cs="宋体" w:hint="eastAsia"/>
                <w:szCs w:val="21"/>
              </w:rPr>
              <w:t>8</w:t>
            </w:r>
            <w:r>
              <w:rPr>
                <w:rFonts w:ascii="宋体" w:hAnsi="宋体" w:cs="宋体"/>
                <w:szCs w:val="21"/>
              </w:rPr>
              <w:t>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7-9月</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河南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郑州</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380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湖北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320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武汉</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湖南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450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长沙</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广东</w:t>
            </w:r>
          </w:p>
        </w:tc>
        <w:tc>
          <w:tcPr>
            <w:tcW w:w="1176" w:type="dxa"/>
            <w:vAlign w:val="center"/>
          </w:tcPr>
          <w:p w:rsidR="00ED5E59" w:rsidRDefault="007A6C35">
            <w:pPr>
              <w:spacing w:line="240" w:lineRule="exact"/>
              <w:jc w:val="center"/>
              <w:rPr>
                <w:rFonts w:ascii="宋体" w:cs="宋体"/>
                <w:szCs w:val="21"/>
              </w:rPr>
            </w:pPr>
            <w:r>
              <w:rPr>
                <w:rFonts w:ascii="宋体" w:hAnsi="宋体" w:cs="宋体"/>
                <w:szCs w:val="21"/>
              </w:rPr>
              <w:t>490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340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广州</w:t>
            </w:r>
          </w:p>
        </w:tc>
        <w:tc>
          <w:tcPr>
            <w:tcW w:w="1176"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550</w:t>
            </w: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lastRenderedPageBreak/>
              <w:t>深圳</w:t>
            </w:r>
          </w:p>
        </w:tc>
        <w:tc>
          <w:tcPr>
            <w:tcW w:w="1176" w:type="dxa"/>
            <w:vAlign w:val="center"/>
          </w:tcPr>
          <w:p w:rsidR="00ED5E59" w:rsidRDefault="007A6C35">
            <w:pPr>
              <w:spacing w:line="240" w:lineRule="exact"/>
              <w:jc w:val="center"/>
              <w:rPr>
                <w:rFonts w:ascii="宋体" w:cs="宋体"/>
                <w:szCs w:val="21"/>
              </w:rPr>
            </w:pPr>
            <w:r>
              <w:rPr>
                <w:rFonts w:ascii="宋体" w:hAnsi="宋体" w:cs="宋体"/>
                <w:szCs w:val="21"/>
              </w:rPr>
              <w:t>5</w:t>
            </w:r>
            <w:r>
              <w:rPr>
                <w:rFonts w:ascii="宋体" w:hAnsi="宋体" w:cs="宋体" w:hint="eastAsia"/>
                <w:szCs w:val="21"/>
              </w:rPr>
              <w:t>5</w:t>
            </w:r>
            <w:r>
              <w:rPr>
                <w:rFonts w:ascii="宋体" w:hAnsi="宋体" w:cs="宋体"/>
                <w:szCs w:val="21"/>
              </w:rPr>
              <w:t>0</w:t>
            </w:r>
          </w:p>
        </w:tc>
        <w:tc>
          <w:tcPr>
            <w:tcW w:w="857" w:type="dxa"/>
            <w:vAlign w:val="center"/>
          </w:tcPr>
          <w:p w:rsidR="00ED5E59" w:rsidRDefault="007A6C35">
            <w:pPr>
              <w:spacing w:line="240" w:lineRule="exact"/>
              <w:jc w:val="center"/>
              <w:rPr>
                <w:rFonts w:ascii="宋体" w:cs="宋体"/>
                <w:szCs w:val="21"/>
              </w:rPr>
            </w:pPr>
            <w:r>
              <w:rPr>
                <w:rFonts w:ascii="宋体" w:hAnsi="宋体" w:cs="宋体" w:hint="eastAsia"/>
                <w:szCs w:val="21"/>
              </w:rPr>
              <w:t>4</w:t>
            </w:r>
            <w:r>
              <w:rPr>
                <w:rFonts w:ascii="宋体" w:hAnsi="宋体" w:cs="宋体"/>
                <w:szCs w:val="21"/>
              </w:rPr>
              <w:t>50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广西</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470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南宁</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海南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500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350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641"/>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海口</w:t>
            </w:r>
          </w:p>
          <w:p w:rsidR="00ED5E59" w:rsidRDefault="007A6C35">
            <w:pPr>
              <w:spacing w:line="240" w:lineRule="exact"/>
              <w:jc w:val="center"/>
              <w:rPr>
                <w:rFonts w:ascii="宋体" w:hAnsi="宋体" w:cs="宋体"/>
                <w:szCs w:val="21"/>
              </w:rPr>
            </w:pPr>
            <w:r>
              <w:rPr>
                <w:rFonts w:ascii="宋体" w:hAnsi="宋体" w:cs="宋体" w:hint="eastAsia"/>
                <w:szCs w:val="21"/>
              </w:rPr>
              <w:t>(11-2月)</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420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重庆</w:t>
            </w:r>
          </w:p>
        </w:tc>
        <w:tc>
          <w:tcPr>
            <w:tcW w:w="1176" w:type="dxa"/>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w:t>
            </w:r>
            <w:r>
              <w:rPr>
                <w:rFonts w:ascii="宋体" w:hAnsi="宋体" w:cs="宋体" w:hint="eastAsia"/>
                <w:szCs w:val="21"/>
              </w:rPr>
              <w:t>70</w:t>
            </w:r>
          </w:p>
        </w:tc>
        <w:tc>
          <w:tcPr>
            <w:tcW w:w="665" w:type="dxa"/>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四川</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470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320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成都</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370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贵州</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470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320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贵阳</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370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云南</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昆明</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380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西藏</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500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350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120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591"/>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拉萨</w:t>
            </w:r>
          </w:p>
          <w:p w:rsidR="00ED5E59" w:rsidRDefault="007A6C35">
            <w:pPr>
              <w:spacing w:line="240" w:lineRule="exact"/>
              <w:jc w:val="center"/>
              <w:rPr>
                <w:rFonts w:ascii="宋体" w:hAnsi="宋体" w:cs="宋体"/>
                <w:szCs w:val="21"/>
              </w:rPr>
            </w:pPr>
            <w:r>
              <w:rPr>
                <w:rFonts w:ascii="宋体" w:hAnsi="宋体" w:cs="宋体" w:hint="eastAsia"/>
                <w:szCs w:val="21"/>
              </w:rPr>
              <w:t>(6-9月)</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420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lastRenderedPageBreak/>
              <w:t>陕西</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460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320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西安</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86"/>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甘肃</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470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86"/>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兰州</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青海</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500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350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120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518"/>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西宁</w:t>
            </w:r>
          </w:p>
          <w:p w:rsidR="00ED5E59" w:rsidRDefault="007A6C35">
            <w:pPr>
              <w:spacing w:line="240" w:lineRule="exact"/>
              <w:jc w:val="center"/>
              <w:rPr>
                <w:rFonts w:ascii="宋体" w:hAnsi="宋体" w:cs="宋体"/>
                <w:szCs w:val="21"/>
              </w:rPr>
            </w:pPr>
            <w:r>
              <w:rPr>
                <w:rFonts w:ascii="宋体" w:hAnsi="宋体" w:cs="宋体" w:hint="eastAsia"/>
                <w:szCs w:val="21"/>
              </w:rPr>
              <w:t>(6-9月)</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420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宁夏</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470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330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100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银川</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r w:rsidR="00ED5E59">
        <w:trPr>
          <w:trHeight w:hRule="exact" w:val="369"/>
          <w:jc w:val="center"/>
        </w:trPr>
        <w:tc>
          <w:tcPr>
            <w:tcW w:w="1068" w:type="dxa"/>
            <w:vAlign w:val="center"/>
          </w:tcPr>
          <w:p w:rsidR="00ED5E59" w:rsidRDefault="007A6C35">
            <w:pPr>
              <w:spacing w:line="240" w:lineRule="exact"/>
              <w:jc w:val="center"/>
              <w:rPr>
                <w:rFonts w:ascii="宋体" w:cs="宋体"/>
                <w:szCs w:val="21"/>
              </w:rPr>
            </w:pPr>
            <w:r>
              <w:rPr>
                <w:rFonts w:ascii="宋体" w:hAnsi="宋体" w:cs="宋体" w:hint="eastAsia"/>
                <w:szCs w:val="21"/>
              </w:rPr>
              <w:t>新疆</w:t>
            </w:r>
          </w:p>
        </w:tc>
        <w:tc>
          <w:tcPr>
            <w:tcW w:w="1176" w:type="dxa"/>
            <w:vMerge w:val="restart"/>
            <w:vAlign w:val="center"/>
          </w:tcPr>
          <w:p w:rsidR="00ED5E59" w:rsidRDefault="007A6C35">
            <w:pPr>
              <w:spacing w:line="240" w:lineRule="exact"/>
              <w:jc w:val="center"/>
              <w:rPr>
                <w:rFonts w:ascii="宋体" w:cs="宋体"/>
                <w:szCs w:val="21"/>
              </w:rPr>
            </w:pPr>
            <w:r>
              <w:rPr>
                <w:rFonts w:ascii="宋体" w:hAnsi="宋体" w:cs="宋体"/>
                <w:szCs w:val="21"/>
              </w:rPr>
              <w:t>480</w:t>
            </w:r>
          </w:p>
        </w:tc>
        <w:tc>
          <w:tcPr>
            <w:tcW w:w="857" w:type="dxa"/>
            <w:vAlign w:val="center"/>
          </w:tcPr>
          <w:p w:rsidR="00ED5E59" w:rsidRDefault="007A6C35">
            <w:pPr>
              <w:spacing w:line="240" w:lineRule="exact"/>
              <w:jc w:val="center"/>
              <w:rPr>
                <w:rFonts w:ascii="宋体" w:cs="宋体"/>
                <w:szCs w:val="21"/>
              </w:rPr>
            </w:pPr>
            <w:r>
              <w:rPr>
                <w:rFonts w:ascii="宋体" w:hAnsi="宋体" w:cs="宋体"/>
                <w:szCs w:val="21"/>
              </w:rPr>
              <w:t>340</w:t>
            </w:r>
          </w:p>
        </w:tc>
        <w:tc>
          <w:tcPr>
            <w:tcW w:w="665" w:type="dxa"/>
            <w:vMerge w:val="restart"/>
            <w:vAlign w:val="center"/>
          </w:tcPr>
          <w:p w:rsidR="00ED5E59" w:rsidRDefault="007A6C35">
            <w:pPr>
              <w:spacing w:line="240" w:lineRule="exact"/>
              <w:jc w:val="center"/>
              <w:rPr>
                <w:rFonts w:ascii="宋体" w:cs="宋体"/>
                <w:szCs w:val="21"/>
              </w:rPr>
            </w:pPr>
            <w:r>
              <w:rPr>
                <w:rFonts w:ascii="宋体" w:hAnsi="宋体" w:cs="宋体"/>
                <w:szCs w:val="21"/>
              </w:rPr>
              <w:t>120</w:t>
            </w:r>
          </w:p>
        </w:tc>
        <w:tc>
          <w:tcPr>
            <w:tcW w:w="929" w:type="dxa"/>
            <w:vMerge w:val="restart"/>
            <w:vAlign w:val="center"/>
          </w:tcPr>
          <w:p w:rsidR="00ED5E59" w:rsidRDefault="007A6C35">
            <w:pPr>
              <w:spacing w:line="240" w:lineRule="exact"/>
              <w:jc w:val="center"/>
              <w:rPr>
                <w:rFonts w:ascii="宋体" w:cs="宋体"/>
                <w:szCs w:val="21"/>
              </w:rPr>
            </w:pPr>
            <w:r>
              <w:rPr>
                <w:rFonts w:ascii="宋体" w:hAnsi="宋体" w:cs="宋体"/>
                <w:szCs w:val="21"/>
              </w:rPr>
              <w:t>80</w:t>
            </w:r>
          </w:p>
        </w:tc>
      </w:tr>
      <w:tr w:rsidR="00ED5E59">
        <w:trPr>
          <w:trHeight w:hRule="exact" w:val="369"/>
          <w:jc w:val="center"/>
        </w:trPr>
        <w:tc>
          <w:tcPr>
            <w:tcW w:w="1068"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乌鲁木齐</w:t>
            </w:r>
          </w:p>
        </w:tc>
        <w:tc>
          <w:tcPr>
            <w:tcW w:w="1176" w:type="dxa"/>
            <w:vMerge/>
            <w:vAlign w:val="center"/>
          </w:tcPr>
          <w:p w:rsidR="00ED5E59" w:rsidRDefault="00ED5E59">
            <w:pPr>
              <w:spacing w:line="240" w:lineRule="exact"/>
              <w:jc w:val="center"/>
              <w:rPr>
                <w:rFonts w:ascii="宋体" w:hAnsi="宋体" w:cs="宋体"/>
                <w:szCs w:val="21"/>
              </w:rPr>
            </w:pPr>
          </w:p>
        </w:tc>
        <w:tc>
          <w:tcPr>
            <w:tcW w:w="857" w:type="dxa"/>
            <w:vAlign w:val="center"/>
          </w:tcPr>
          <w:p w:rsidR="00ED5E59" w:rsidRDefault="007A6C35">
            <w:pPr>
              <w:spacing w:line="240" w:lineRule="exact"/>
              <w:jc w:val="center"/>
              <w:rPr>
                <w:rFonts w:ascii="宋体" w:hAnsi="宋体" w:cs="宋体"/>
                <w:szCs w:val="21"/>
              </w:rPr>
            </w:pPr>
            <w:r>
              <w:rPr>
                <w:rFonts w:ascii="宋体" w:hAnsi="宋体" w:cs="宋体" w:hint="eastAsia"/>
                <w:szCs w:val="21"/>
              </w:rPr>
              <w:t>350</w:t>
            </w:r>
          </w:p>
        </w:tc>
        <w:tc>
          <w:tcPr>
            <w:tcW w:w="665" w:type="dxa"/>
            <w:vMerge/>
            <w:vAlign w:val="center"/>
          </w:tcPr>
          <w:p w:rsidR="00ED5E59" w:rsidRDefault="00ED5E59">
            <w:pPr>
              <w:spacing w:line="240" w:lineRule="exact"/>
              <w:jc w:val="center"/>
              <w:rPr>
                <w:rFonts w:ascii="宋体" w:hAnsi="宋体" w:cs="宋体"/>
                <w:szCs w:val="21"/>
              </w:rPr>
            </w:pPr>
          </w:p>
        </w:tc>
        <w:tc>
          <w:tcPr>
            <w:tcW w:w="929" w:type="dxa"/>
            <w:vMerge/>
            <w:vAlign w:val="center"/>
          </w:tcPr>
          <w:p w:rsidR="00ED5E59" w:rsidRDefault="00ED5E59">
            <w:pPr>
              <w:spacing w:line="240" w:lineRule="exact"/>
              <w:jc w:val="center"/>
              <w:rPr>
                <w:rFonts w:ascii="宋体" w:hAnsi="宋体" w:cs="宋体"/>
                <w:szCs w:val="21"/>
              </w:rPr>
            </w:pPr>
          </w:p>
        </w:tc>
      </w:tr>
    </w:tbl>
    <w:p w:rsidR="00ED5E59" w:rsidRDefault="007A6C35">
      <w:pPr>
        <w:spacing w:line="360" w:lineRule="auto"/>
        <w:jc w:val="left"/>
        <w:rPr>
          <w:rFonts w:ascii="楷体" w:eastAsia="楷体" w:hAnsi="楷体" w:cs="楷体"/>
          <w:sz w:val="24"/>
          <w:szCs w:val="24"/>
        </w:rPr>
      </w:pPr>
      <w:r>
        <w:rPr>
          <w:rFonts w:ascii="楷体" w:eastAsia="楷体" w:hAnsi="楷体" w:cs="楷体" w:hint="eastAsia"/>
          <w:sz w:val="24"/>
          <w:szCs w:val="24"/>
        </w:rPr>
        <w:t xml:space="preserve">    注：今后如出台新文件，执行新标准。</w:t>
      </w:r>
    </w:p>
    <w:p w:rsidR="00ED5E59" w:rsidRDefault="007A6C35">
      <w:pPr>
        <w:pStyle w:val="ListParagraph2"/>
        <w:numPr>
          <w:ilvl w:val="0"/>
          <w:numId w:val="1"/>
        </w:numPr>
        <w:spacing w:line="360" w:lineRule="auto"/>
        <w:ind w:firstLineChars="0"/>
        <w:jc w:val="left"/>
        <w:rPr>
          <w:rFonts w:ascii="宋体" w:cs="宋体"/>
          <w:sz w:val="24"/>
          <w:szCs w:val="24"/>
        </w:rPr>
      </w:pPr>
      <w:r>
        <w:rPr>
          <w:rFonts w:ascii="宋体" w:hAnsi="宋体" w:cs="宋体" w:hint="eastAsia"/>
          <w:sz w:val="24"/>
          <w:szCs w:val="24"/>
        </w:rPr>
        <w:t>费用结算：公务外出住宿应当严格按规定开支差旅费。差旅费报销时应当提供出差审批表、机票、车船票、住宿发票等</w:t>
      </w:r>
      <w:r>
        <w:rPr>
          <w:rFonts w:ascii="宋体" w:hAnsi="宋体" w:cs="宋体" w:hint="eastAsia"/>
          <w:sz w:val="24"/>
          <w:szCs w:val="24"/>
        </w:rPr>
        <w:lastRenderedPageBreak/>
        <w:t>相关凭证，出差人员对其真实性负责。</w:t>
      </w:r>
    </w:p>
    <w:p w:rsidR="00ED5E59" w:rsidRDefault="007A6C35">
      <w:pPr>
        <w:spacing w:line="360" w:lineRule="auto"/>
        <w:ind w:leftChars="200" w:left="420"/>
        <w:jc w:val="left"/>
        <w:rPr>
          <w:rFonts w:ascii="宋体" w:cs="宋体"/>
          <w:b/>
          <w:bCs/>
          <w:sz w:val="24"/>
          <w:szCs w:val="24"/>
        </w:rPr>
      </w:pPr>
      <w:r>
        <w:rPr>
          <w:rFonts w:ascii="宋体" w:hAnsi="宋体" w:cs="宋体" w:hint="eastAsia"/>
          <w:b/>
          <w:bCs/>
          <w:sz w:val="24"/>
          <w:szCs w:val="24"/>
        </w:rPr>
        <w:t>二十四、公务出行标准</w:t>
      </w:r>
    </w:p>
    <w:tbl>
      <w:tblPr>
        <w:tblW w:w="4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620"/>
        <w:gridCol w:w="735"/>
        <w:gridCol w:w="396"/>
        <w:gridCol w:w="819"/>
      </w:tblGrid>
      <w:tr w:rsidR="00ED5E59">
        <w:tc>
          <w:tcPr>
            <w:tcW w:w="988" w:type="dxa"/>
            <w:tcBorders>
              <w:tl2br w:val="single" w:sz="4" w:space="0" w:color="auto"/>
            </w:tcBorders>
            <w:vAlign w:val="center"/>
          </w:tcPr>
          <w:p w:rsidR="00ED5E59" w:rsidRDefault="007A6C35">
            <w:pPr>
              <w:jc w:val="center"/>
              <w:rPr>
                <w:rFonts w:ascii="宋体" w:cs="宋体"/>
                <w:szCs w:val="21"/>
              </w:rPr>
            </w:pPr>
            <w:r>
              <w:rPr>
                <w:rFonts w:ascii="宋体" w:hAnsi="宋体" w:cs="宋体" w:hint="eastAsia"/>
                <w:szCs w:val="21"/>
              </w:rPr>
              <w:t xml:space="preserve">    交通</w:t>
            </w:r>
          </w:p>
          <w:p w:rsidR="00ED5E59" w:rsidRDefault="007A6C35">
            <w:pPr>
              <w:jc w:val="center"/>
              <w:rPr>
                <w:rFonts w:ascii="宋体" w:cs="宋体"/>
                <w:szCs w:val="21"/>
              </w:rPr>
            </w:pPr>
            <w:r>
              <w:rPr>
                <w:rFonts w:ascii="宋体" w:hAnsi="宋体" w:cs="宋体" w:hint="eastAsia"/>
                <w:szCs w:val="21"/>
              </w:rPr>
              <w:t xml:space="preserve">    工具</w:t>
            </w:r>
          </w:p>
          <w:p w:rsidR="00ED5E59" w:rsidRDefault="00ED5E59">
            <w:pPr>
              <w:jc w:val="center"/>
              <w:rPr>
                <w:rFonts w:ascii="宋体" w:cs="宋体"/>
                <w:szCs w:val="21"/>
              </w:rPr>
            </w:pPr>
          </w:p>
          <w:p w:rsidR="00ED5E59" w:rsidRDefault="00ED5E59">
            <w:pPr>
              <w:jc w:val="center"/>
              <w:rPr>
                <w:rFonts w:ascii="宋体" w:cs="宋体"/>
                <w:szCs w:val="21"/>
              </w:rPr>
            </w:pPr>
          </w:p>
          <w:p w:rsidR="00ED5E59" w:rsidRDefault="007A6C35">
            <w:pPr>
              <w:ind w:firstLineChars="50" w:firstLine="105"/>
              <w:rPr>
                <w:rFonts w:ascii="宋体" w:cs="宋体"/>
                <w:szCs w:val="21"/>
              </w:rPr>
            </w:pPr>
            <w:r>
              <w:rPr>
                <w:rFonts w:ascii="宋体" w:hAnsi="宋体" w:cs="宋体" w:hint="eastAsia"/>
                <w:szCs w:val="21"/>
              </w:rPr>
              <w:t>级别</w:t>
            </w:r>
          </w:p>
        </w:tc>
        <w:tc>
          <w:tcPr>
            <w:tcW w:w="1620" w:type="dxa"/>
            <w:vAlign w:val="center"/>
          </w:tcPr>
          <w:p w:rsidR="00ED5E59" w:rsidRDefault="007A6C35">
            <w:pPr>
              <w:jc w:val="center"/>
              <w:rPr>
                <w:rFonts w:ascii="宋体" w:cs="宋体"/>
                <w:szCs w:val="21"/>
              </w:rPr>
            </w:pPr>
            <w:r>
              <w:rPr>
                <w:rFonts w:ascii="宋体" w:hAnsi="宋体" w:cs="宋体" w:hint="eastAsia"/>
                <w:szCs w:val="21"/>
              </w:rPr>
              <w:t>火车（含高铁、动车、全列软席列车）</w:t>
            </w:r>
          </w:p>
        </w:tc>
        <w:tc>
          <w:tcPr>
            <w:tcW w:w="735" w:type="dxa"/>
            <w:vAlign w:val="center"/>
          </w:tcPr>
          <w:p w:rsidR="00ED5E59" w:rsidRDefault="007A6C35">
            <w:pPr>
              <w:jc w:val="center"/>
              <w:rPr>
                <w:rFonts w:ascii="宋体" w:cs="宋体"/>
                <w:szCs w:val="21"/>
              </w:rPr>
            </w:pPr>
            <w:r>
              <w:rPr>
                <w:rFonts w:ascii="宋体" w:hAnsi="宋体" w:cs="宋体" w:hint="eastAsia"/>
                <w:szCs w:val="21"/>
              </w:rPr>
              <w:t>轮船（不包括旅游船）</w:t>
            </w:r>
          </w:p>
        </w:tc>
        <w:tc>
          <w:tcPr>
            <w:tcW w:w="396" w:type="dxa"/>
            <w:vAlign w:val="center"/>
          </w:tcPr>
          <w:p w:rsidR="00ED5E59" w:rsidRDefault="007A6C35">
            <w:pPr>
              <w:jc w:val="center"/>
              <w:rPr>
                <w:rFonts w:ascii="宋体" w:cs="宋体"/>
                <w:szCs w:val="21"/>
              </w:rPr>
            </w:pPr>
            <w:r>
              <w:rPr>
                <w:rFonts w:ascii="宋体" w:hAnsi="宋体" w:cs="宋体" w:hint="eastAsia"/>
                <w:szCs w:val="21"/>
              </w:rPr>
              <w:t>飞机</w:t>
            </w:r>
          </w:p>
        </w:tc>
        <w:tc>
          <w:tcPr>
            <w:tcW w:w="819" w:type="dxa"/>
            <w:vAlign w:val="center"/>
          </w:tcPr>
          <w:p w:rsidR="00ED5E59" w:rsidRDefault="007A6C35">
            <w:pPr>
              <w:jc w:val="center"/>
              <w:rPr>
                <w:rFonts w:ascii="宋体" w:cs="宋体"/>
                <w:szCs w:val="21"/>
              </w:rPr>
            </w:pPr>
            <w:r>
              <w:rPr>
                <w:rFonts w:ascii="宋体" w:hAnsi="宋体" w:cs="宋体" w:hint="eastAsia"/>
                <w:szCs w:val="21"/>
              </w:rPr>
              <w:t>其他交通工具（不包括出租小汽车）</w:t>
            </w:r>
          </w:p>
        </w:tc>
      </w:tr>
      <w:tr w:rsidR="00ED5E59">
        <w:tc>
          <w:tcPr>
            <w:tcW w:w="988" w:type="dxa"/>
            <w:vAlign w:val="center"/>
          </w:tcPr>
          <w:p w:rsidR="00ED5E59" w:rsidRDefault="007A6C35">
            <w:pPr>
              <w:jc w:val="center"/>
              <w:rPr>
                <w:rFonts w:ascii="宋体" w:cs="宋体"/>
                <w:szCs w:val="21"/>
              </w:rPr>
            </w:pPr>
            <w:r>
              <w:rPr>
                <w:rFonts w:ascii="宋体" w:hAnsi="宋体" w:cs="宋体" w:hint="eastAsia"/>
                <w:szCs w:val="21"/>
              </w:rPr>
              <w:t>校级及相当职级人员、正高级职称人员</w:t>
            </w:r>
          </w:p>
        </w:tc>
        <w:tc>
          <w:tcPr>
            <w:tcW w:w="1620" w:type="dxa"/>
            <w:vAlign w:val="center"/>
          </w:tcPr>
          <w:p w:rsidR="00ED5E59" w:rsidRDefault="007A6C35">
            <w:pPr>
              <w:jc w:val="center"/>
              <w:rPr>
                <w:rFonts w:ascii="宋体" w:cs="宋体"/>
                <w:szCs w:val="21"/>
              </w:rPr>
            </w:pPr>
            <w:r>
              <w:rPr>
                <w:rFonts w:ascii="宋体" w:hAnsi="宋体" w:cs="宋体" w:hint="eastAsia"/>
                <w:szCs w:val="21"/>
              </w:rPr>
              <w:t>火车软席（软座、软卧），高铁</w:t>
            </w:r>
            <w:r>
              <w:rPr>
                <w:rFonts w:ascii="宋体" w:hAnsi="宋体" w:cs="宋体"/>
                <w:szCs w:val="21"/>
              </w:rPr>
              <w:t>/</w:t>
            </w:r>
            <w:r>
              <w:rPr>
                <w:rFonts w:ascii="宋体" w:hAnsi="宋体" w:cs="宋体" w:hint="eastAsia"/>
                <w:szCs w:val="21"/>
              </w:rPr>
              <w:t>动车一等座，全列软席列车一等软座</w:t>
            </w:r>
          </w:p>
        </w:tc>
        <w:tc>
          <w:tcPr>
            <w:tcW w:w="735" w:type="dxa"/>
            <w:vAlign w:val="center"/>
          </w:tcPr>
          <w:p w:rsidR="00ED5E59" w:rsidRDefault="007A6C35">
            <w:pPr>
              <w:jc w:val="center"/>
              <w:rPr>
                <w:rFonts w:ascii="宋体" w:cs="宋体"/>
                <w:szCs w:val="21"/>
              </w:rPr>
            </w:pPr>
            <w:r>
              <w:rPr>
                <w:rFonts w:ascii="宋体" w:hAnsi="宋体" w:cs="宋体" w:hint="eastAsia"/>
                <w:szCs w:val="21"/>
              </w:rPr>
              <w:t>二等舱</w:t>
            </w:r>
          </w:p>
        </w:tc>
        <w:tc>
          <w:tcPr>
            <w:tcW w:w="396" w:type="dxa"/>
            <w:vAlign w:val="center"/>
          </w:tcPr>
          <w:p w:rsidR="00ED5E59" w:rsidRDefault="007A6C35">
            <w:pPr>
              <w:jc w:val="center"/>
              <w:rPr>
                <w:rFonts w:ascii="宋体" w:cs="宋体"/>
                <w:szCs w:val="21"/>
              </w:rPr>
            </w:pPr>
            <w:r>
              <w:rPr>
                <w:rFonts w:ascii="宋体" w:hAnsi="宋体" w:cs="宋体" w:hint="eastAsia"/>
                <w:szCs w:val="21"/>
              </w:rPr>
              <w:t>经济舱</w:t>
            </w:r>
          </w:p>
        </w:tc>
        <w:tc>
          <w:tcPr>
            <w:tcW w:w="819" w:type="dxa"/>
            <w:vAlign w:val="center"/>
          </w:tcPr>
          <w:p w:rsidR="00ED5E59" w:rsidRDefault="007A6C35">
            <w:pPr>
              <w:jc w:val="center"/>
              <w:rPr>
                <w:rFonts w:ascii="宋体" w:cs="宋体"/>
                <w:szCs w:val="21"/>
              </w:rPr>
            </w:pPr>
            <w:r>
              <w:rPr>
                <w:rFonts w:ascii="宋体" w:hAnsi="宋体" w:cs="宋体" w:hint="eastAsia"/>
                <w:szCs w:val="21"/>
              </w:rPr>
              <w:t>凭据报销</w:t>
            </w:r>
          </w:p>
        </w:tc>
      </w:tr>
      <w:tr w:rsidR="00ED5E59">
        <w:tc>
          <w:tcPr>
            <w:tcW w:w="988" w:type="dxa"/>
            <w:vAlign w:val="center"/>
          </w:tcPr>
          <w:p w:rsidR="00ED5E59" w:rsidRDefault="007A6C35">
            <w:pPr>
              <w:jc w:val="center"/>
              <w:rPr>
                <w:rFonts w:ascii="宋体" w:cs="宋体"/>
                <w:szCs w:val="21"/>
              </w:rPr>
            </w:pPr>
            <w:r>
              <w:rPr>
                <w:rFonts w:ascii="宋体" w:hAnsi="宋体" w:cs="宋体" w:hint="eastAsia"/>
                <w:szCs w:val="21"/>
              </w:rPr>
              <w:t>其他人员</w:t>
            </w:r>
          </w:p>
        </w:tc>
        <w:tc>
          <w:tcPr>
            <w:tcW w:w="1620" w:type="dxa"/>
            <w:vAlign w:val="center"/>
          </w:tcPr>
          <w:p w:rsidR="00ED5E59" w:rsidRDefault="007A6C35">
            <w:pPr>
              <w:jc w:val="center"/>
              <w:rPr>
                <w:rFonts w:ascii="宋体" w:cs="宋体"/>
                <w:szCs w:val="21"/>
              </w:rPr>
            </w:pPr>
            <w:r>
              <w:rPr>
                <w:rFonts w:ascii="宋体" w:hAnsi="宋体" w:cs="宋体" w:hint="eastAsia"/>
                <w:szCs w:val="21"/>
              </w:rPr>
              <w:t>火车硬席（硬座、硬卧），高铁</w:t>
            </w:r>
            <w:r>
              <w:rPr>
                <w:rFonts w:ascii="宋体" w:hAnsi="宋体" w:cs="宋体"/>
                <w:szCs w:val="21"/>
              </w:rPr>
              <w:t>/</w:t>
            </w:r>
            <w:r>
              <w:rPr>
                <w:rFonts w:ascii="宋体" w:hAnsi="宋体" w:cs="宋体" w:hint="eastAsia"/>
                <w:szCs w:val="21"/>
              </w:rPr>
              <w:t>动车二等座，全列软席列车二等软座</w:t>
            </w:r>
          </w:p>
        </w:tc>
        <w:tc>
          <w:tcPr>
            <w:tcW w:w="735" w:type="dxa"/>
            <w:vAlign w:val="center"/>
          </w:tcPr>
          <w:p w:rsidR="00ED5E59" w:rsidRDefault="007A6C35">
            <w:pPr>
              <w:jc w:val="center"/>
              <w:rPr>
                <w:rFonts w:ascii="宋体" w:cs="宋体"/>
                <w:szCs w:val="21"/>
              </w:rPr>
            </w:pPr>
            <w:r>
              <w:rPr>
                <w:rFonts w:ascii="宋体" w:hAnsi="宋体" w:cs="宋体" w:hint="eastAsia"/>
                <w:szCs w:val="21"/>
              </w:rPr>
              <w:t>三等舱</w:t>
            </w:r>
          </w:p>
        </w:tc>
        <w:tc>
          <w:tcPr>
            <w:tcW w:w="396" w:type="dxa"/>
            <w:vAlign w:val="center"/>
          </w:tcPr>
          <w:p w:rsidR="00ED5E59" w:rsidRDefault="007A6C35">
            <w:pPr>
              <w:jc w:val="center"/>
              <w:rPr>
                <w:rFonts w:ascii="宋体" w:cs="宋体"/>
                <w:szCs w:val="21"/>
              </w:rPr>
            </w:pPr>
            <w:r>
              <w:rPr>
                <w:rFonts w:ascii="宋体" w:hAnsi="宋体" w:cs="宋体" w:hint="eastAsia"/>
                <w:szCs w:val="21"/>
              </w:rPr>
              <w:t>经济舱</w:t>
            </w:r>
          </w:p>
        </w:tc>
        <w:tc>
          <w:tcPr>
            <w:tcW w:w="819" w:type="dxa"/>
            <w:vAlign w:val="center"/>
          </w:tcPr>
          <w:p w:rsidR="00ED5E59" w:rsidRDefault="007A6C35">
            <w:pPr>
              <w:jc w:val="center"/>
              <w:rPr>
                <w:rFonts w:ascii="宋体" w:cs="宋体"/>
                <w:szCs w:val="21"/>
              </w:rPr>
            </w:pPr>
            <w:r>
              <w:rPr>
                <w:rFonts w:ascii="宋体" w:hAnsi="宋体" w:cs="宋体" w:hint="eastAsia"/>
                <w:szCs w:val="21"/>
              </w:rPr>
              <w:t>凭据报销</w:t>
            </w:r>
          </w:p>
        </w:tc>
      </w:tr>
    </w:tbl>
    <w:p w:rsidR="00ED5E59" w:rsidRDefault="00ED5E59">
      <w:pPr>
        <w:spacing w:line="360" w:lineRule="auto"/>
        <w:ind w:firstLineChars="200" w:firstLine="482"/>
        <w:jc w:val="left"/>
        <w:rPr>
          <w:rFonts w:ascii="宋体" w:hAnsi="宋体" w:cs="宋体"/>
          <w:b/>
          <w:bCs/>
          <w:sz w:val="24"/>
          <w:szCs w:val="24"/>
        </w:rPr>
      </w:pPr>
    </w:p>
    <w:p w:rsidR="00ED5E59" w:rsidRDefault="00ED5E59">
      <w:pPr>
        <w:spacing w:line="360" w:lineRule="auto"/>
        <w:ind w:firstLineChars="200" w:firstLine="482"/>
        <w:jc w:val="left"/>
        <w:rPr>
          <w:rFonts w:ascii="宋体" w:hAnsi="宋体" w:cs="宋体"/>
          <w:b/>
          <w:bCs/>
          <w:sz w:val="24"/>
          <w:szCs w:val="24"/>
        </w:rPr>
      </w:pP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二十五、公务用餐</w:t>
      </w:r>
    </w:p>
    <w:p w:rsidR="00ED5E59" w:rsidRDefault="007A6C35">
      <w:pPr>
        <w:spacing w:line="360" w:lineRule="auto"/>
        <w:jc w:val="left"/>
        <w:rPr>
          <w:rFonts w:ascii="宋体" w:cs="宋体"/>
          <w:sz w:val="24"/>
          <w:szCs w:val="24"/>
        </w:rPr>
      </w:pPr>
      <w:r>
        <w:rPr>
          <w:rFonts w:ascii="宋体" w:hAnsi="宋体" w:cs="宋体"/>
          <w:sz w:val="24"/>
          <w:szCs w:val="24"/>
        </w:rPr>
        <w:t xml:space="preserve">    1.</w:t>
      </w:r>
      <w:r>
        <w:rPr>
          <w:rFonts w:ascii="宋体" w:hAnsi="宋体" w:cs="宋体" w:hint="eastAsia"/>
          <w:sz w:val="24"/>
          <w:szCs w:val="24"/>
        </w:rPr>
        <w:t>用餐形式：一般不得安排宴请，确因工作需要</w:t>
      </w:r>
      <w:r>
        <w:rPr>
          <w:rFonts w:ascii="宋体" w:hAnsi="宋体" w:cs="宋体"/>
          <w:sz w:val="24"/>
          <w:szCs w:val="24"/>
        </w:rPr>
        <w:t xml:space="preserve">, </w:t>
      </w:r>
      <w:r>
        <w:rPr>
          <w:rFonts w:ascii="宋体" w:hAnsi="宋体" w:cs="宋体" w:hint="eastAsia"/>
          <w:sz w:val="24"/>
          <w:szCs w:val="24"/>
        </w:rPr>
        <w:t>可以安排一次工作餐。用餐一般采用自助餐形式，确实不具备采用自助餐条件的，可以安排桌餐，并严格按照公务用餐标准执行。</w:t>
      </w:r>
    </w:p>
    <w:p w:rsidR="00ED5E59" w:rsidRDefault="007A6C35">
      <w:pPr>
        <w:spacing w:line="360" w:lineRule="auto"/>
        <w:jc w:val="left"/>
        <w:rPr>
          <w:rFonts w:ascii="宋体" w:cs="宋体"/>
          <w:sz w:val="24"/>
          <w:szCs w:val="24"/>
        </w:rPr>
      </w:pPr>
      <w:r>
        <w:rPr>
          <w:rFonts w:ascii="宋体" w:hAnsi="宋体" w:cs="宋体"/>
          <w:sz w:val="24"/>
          <w:szCs w:val="24"/>
        </w:rPr>
        <w:t xml:space="preserve">    2.</w:t>
      </w:r>
      <w:r>
        <w:rPr>
          <w:rFonts w:ascii="宋体" w:hAnsi="宋体" w:cs="宋体" w:hint="eastAsia"/>
          <w:sz w:val="24"/>
          <w:szCs w:val="24"/>
        </w:rPr>
        <w:t>用餐标准：早餐每人每餐不超过</w:t>
      </w:r>
      <w:r>
        <w:rPr>
          <w:rFonts w:ascii="宋体" w:hAnsi="宋体" w:cs="宋体"/>
          <w:sz w:val="24"/>
          <w:szCs w:val="24"/>
        </w:rPr>
        <w:t>30</w:t>
      </w:r>
      <w:r>
        <w:rPr>
          <w:rFonts w:ascii="宋体" w:hAnsi="宋体" w:cs="宋体" w:hint="eastAsia"/>
          <w:sz w:val="24"/>
          <w:szCs w:val="24"/>
        </w:rPr>
        <w:t>元，午餐和晚餐每人每餐不超过</w:t>
      </w:r>
      <w:r>
        <w:rPr>
          <w:rFonts w:ascii="宋体" w:hAnsi="宋体" w:cs="宋体"/>
          <w:sz w:val="24"/>
          <w:szCs w:val="24"/>
        </w:rPr>
        <w:t>120</w:t>
      </w:r>
      <w:r>
        <w:rPr>
          <w:rFonts w:ascii="宋体" w:hAnsi="宋体" w:cs="宋体" w:hint="eastAsia"/>
          <w:sz w:val="24"/>
          <w:szCs w:val="24"/>
        </w:rPr>
        <w:t>元。</w:t>
      </w:r>
    </w:p>
    <w:p w:rsidR="00ED5E59" w:rsidRDefault="007A6C35">
      <w:pPr>
        <w:spacing w:line="360" w:lineRule="auto"/>
        <w:jc w:val="left"/>
        <w:rPr>
          <w:rFonts w:ascii="宋体" w:cs="宋体"/>
          <w:sz w:val="24"/>
          <w:szCs w:val="24"/>
        </w:rPr>
      </w:pPr>
      <w:r>
        <w:rPr>
          <w:rFonts w:ascii="宋体" w:hAnsi="宋体" w:cs="宋体"/>
          <w:sz w:val="24"/>
          <w:szCs w:val="24"/>
        </w:rPr>
        <w:t xml:space="preserve">    3.</w:t>
      </w:r>
      <w:r>
        <w:rPr>
          <w:rFonts w:ascii="宋体" w:hAnsi="宋体" w:cs="宋体" w:hint="eastAsia"/>
          <w:sz w:val="24"/>
          <w:szCs w:val="24"/>
        </w:rPr>
        <w:t>公务陪餐：接待对象在</w:t>
      </w:r>
      <w:r>
        <w:rPr>
          <w:rFonts w:ascii="宋体" w:hAnsi="宋体" w:cs="宋体"/>
          <w:sz w:val="24"/>
          <w:szCs w:val="24"/>
        </w:rPr>
        <w:t>10</w:t>
      </w:r>
      <w:r>
        <w:rPr>
          <w:rFonts w:ascii="宋体" w:hAnsi="宋体" w:cs="宋体" w:hint="eastAsia"/>
          <w:sz w:val="24"/>
          <w:szCs w:val="24"/>
        </w:rPr>
        <w:t>人以内的，陪餐人数不得超过</w:t>
      </w:r>
      <w:r>
        <w:rPr>
          <w:rFonts w:ascii="宋体" w:hAnsi="宋体" w:cs="宋体"/>
          <w:sz w:val="24"/>
          <w:szCs w:val="24"/>
        </w:rPr>
        <w:t>3</w:t>
      </w:r>
      <w:r>
        <w:rPr>
          <w:rFonts w:ascii="宋体" w:hAnsi="宋体" w:cs="宋体" w:hint="eastAsia"/>
          <w:sz w:val="24"/>
          <w:szCs w:val="24"/>
        </w:rPr>
        <w:t>人，超过</w:t>
      </w:r>
      <w:r>
        <w:rPr>
          <w:rFonts w:ascii="宋体" w:hAnsi="宋体" w:cs="宋体"/>
          <w:sz w:val="24"/>
          <w:szCs w:val="24"/>
        </w:rPr>
        <w:t>10</w:t>
      </w:r>
      <w:r>
        <w:rPr>
          <w:rFonts w:ascii="宋体" w:hAnsi="宋体" w:cs="宋体" w:hint="eastAsia"/>
          <w:sz w:val="24"/>
          <w:szCs w:val="24"/>
        </w:rPr>
        <w:t>人的，陪餐人数不得超过接待对象的三分之一。</w:t>
      </w:r>
    </w:p>
    <w:p w:rsidR="00ED5E59" w:rsidRDefault="007A6C35">
      <w:pPr>
        <w:spacing w:line="360" w:lineRule="auto"/>
        <w:ind w:firstLine="468"/>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严禁用公款互相宴请。工作日午餐严禁饮酒。用餐时不上香烟和高档酒。</w:t>
      </w:r>
    </w:p>
    <w:p w:rsidR="00ED5E59" w:rsidRDefault="00ED5E59">
      <w:pPr>
        <w:spacing w:line="360" w:lineRule="auto"/>
        <w:ind w:firstLine="468"/>
        <w:jc w:val="left"/>
        <w:rPr>
          <w:rFonts w:ascii="宋体" w:cs="宋体"/>
          <w:sz w:val="24"/>
          <w:szCs w:val="24"/>
        </w:rPr>
      </w:pPr>
    </w:p>
    <w:p w:rsidR="00ED5E59" w:rsidRDefault="007A6C35">
      <w:pPr>
        <w:spacing w:line="360" w:lineRule="auto"/>
        <w:ind w:firstLineChars="200" w:firstLine="482"/>
        <w:jc w:val="left"/>
        <w:rPr>
          <w:rFonts w:ascii="宋体" w:cs="宋体"/>
          <w:b/>
          <w:bCs/>
          <w:sz w:val="24"/>
          <w:szCs w:val="24"/>
        </w:rPr>
      </w:pPr>
      <w:r>
        <w:rPr>
          <w:rFonts w:ascii="宋体" w:hAnsi="宋体" w:cs="宋体" w:hint="eastAsia"/>
          <w:b/>
          <w:bCs/>
          <w:sz w:val="24"/>
          <w:szCs w:val="24"/>
        </w:rPr>
        <w:lastRenderedPageBreak/>
        <w:t>二十六、其他规定</w:t>
      </w:r>
    </w:p>
    <w:p w:rsidR="00ED5E59" w:rsidRDefault="007A6C35">
      <w:pPr>
        <w:spacing w:line="360" w:lineRule="auto"/>
        <w:ind w:firstLineChars="200"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公务活动现场不铺设迎宾地毯，不摆放花草，不组织文艺演出，不安排茶歇，不发放材料袋、笔和笔记本。</w:t>
      </w:r>
    </w:p>
    <w:p w:rsidR="00ED5E59" w:rsidRDefault="007A6C35">
      <w:pPr>
        <w:spacing w:line="360" w:lineRule="auto"/>
        <w:ind w:firstLineChars="200" w:firstLine="480"/>
        <w:jc w:val="left"/>
      </w:pPr>
      <w:r>
        <w:rPr>
          <w:rFonts w:ascii="宋体" w:hAnsi="宋体" w:cs="宋体"/>
          <w:sz w:val="24"/>
          <w:szCs w:val="24"/>
        </w:rPr>
        <w:t>2.</w:t>
      </w:r>
      <w:r>
        <w:rPr>
          <w:rFonts w:ascii="宋体" w:hAnsi="宋体" w:cs="宋体" w:hint="eastAsia"/>
          <w:sz w:val="24"/>
          <w:szCs w:val="24"/>
        </w:rPr>
        <w:t>公务活动期间，严禁以任何名义发放纪念品。不得以任何名义赠送和收取礼金、有价证劵、各类纪念品和土特产。严禁组织高消费娱乐健身活动，不得用公款报销或者支付应由个人负担的费用。</w:t>
      </w:r>
    </w:p>
    <w:sectPr w:rsidR="00ED5E59">
      <w:footerReference w:type="default" r:id="rId21"/>
      <w:pgSz w:w="5954" w:h="8392"/>
      <w:pgMar w:top="720" w:right="720" w:bottom="720" w:left="720" w:header="851" w:footer="567" w:gutter="0"/>
      <w:pgNumType w:start="34"/>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A62" w:rsidRDefault="000F1A62">
      <w:r>
        <w:separator/>
      </w:r>
    </w:p>
  </w:endnote>
  <w:endnote w:type="continuationSeparator" w:id="0">
    <w:p w:rsidR="000F1A62" w:rsidRDefault="000F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4;mso-wrap-style:none;mso-position-horizontal:center;mso-position-horizontal-relative:margin;mso-width-relative:page;mso-height-relative:page" filled="f" stroked="f">
          <v:textbox style="mso-fit-shape-to-text:t" inset="0,0,0,0">
            <w:txbxContent>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27</w:t>
                </w:r>
                <w:r>
                  <w:rPr>
                    <w:lang w:val="zh-CN"/>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5;mso-wrap-style:none;mso-position-horizontal:center;mso-position-horizontal-relative:margin;mso-width-relative:page;mso-height-relative:page" filled="f" stroked="f">
          <v:textbox style="mso-fit-shape-to-text:t" inset="0,0,0,0">
            <w:txbxContent>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32</w:t>
                </w:r>
                <w:r>
                  <w:rPr>
                    <w:lang w:val="zh-CN"/>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6;mso-wrap-style:none;mso-position-horizontal:center;mso-position-horizontal-relative:margin;mso-width-relative:page;mso-height-relative:page" filled="f" stroked="f">
          <v:textbox style="mso-fit-shape-to-text:t" inset="0,0,0,0">
            <w:txbxContent>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42</w:t>
                </w:r>
                <w:r>
                  <w:rPr>
                    <w:lang w:val="zh-CN"/>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6</w:t>
    </w:r>
    <w:r>
      <w:rPr>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14</w:t>
                </w:r>
                <w:r>
                  <w:rPr>
                    <w:lang w:val="zh-CN"/>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mso-wrap-style:none;mso-position-horizontal:center;mso-position-horizontal-relative:margin;mso-width-relative:page;mso-height-relative:page" filled="f" stroked="f">
          <v:textbox style="mso-fit-shape-to-text:t" inset="0,0,0,0">
            <w:txbxContent>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17</w:t>
                </w:r>
                <w:r>
                  <w:rPr>
                    <w:lang w:val="zh-CN"/>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3;mso-wrap-style:none;mso-position-horizontal:center;mso-position-horizontal-relative:margin;mso-width-relative:page;mso-height-relative:page" filled="f" stroked="f">
          <v:textbox style="mso-fit-shape-to-text:t" inset="0,0,0,0">
            <w:txbxContent>
              <w:p w:rsidR="007A6C35" w:rsidRDefault="007A6C35">
                <w:pPr>
                  <w:pStyle w:val="a5"/>
                  <w:jc w:val="center"/>
                </w:pPr>
                <w:r>
                  <w:fldChar w:fldCharType="begin"/>
                </w:r>
                <w:r>
                  <w:instrText xml:space="preserve"> PAGE   \* MERGEFORMAT </w:instrText>
                </w:r>
                <w:r>
                  <w:fldChar w:fldCharType="separate"/>
                </w:r>
                <w:r w:rsidR="00053BB2" w:rsidRPr="00053BB2">
                  <w:rPr>
                    <w:noProof/>
                    <w:lang w:val="zh-CN"/>
                  </w:rPr>
                  <w:t>22</w:t>
                </w:r>
                <w:r>
                  <w:rPr>
                    <w:lang w:val="zh-CN"/>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35" w:rsidRDefault="007A6C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A62" w:rsidRDefault="000F1A62">
      <w:r>
        <w:separator/>
      </w:r>
    </w:p>
  </w:footnote>
  <w:footnote w:type="continuationSeparator" w:id="0">
    <w:p w:rsidR="000F1A62" w:rsidRDefault="000F1A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CB289"/>
    <w:multiLevelType w:val="singleLevel"/>
    <w:tmpl w:val="571CB289"/>
    <w:lvl w:ilvl="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BA79CF"/>
    <w:rsid w:val="00053BB2"/>
    <w:rsid w:val="0005676A"/>
    <w:rsid w:val="0008510C"/>
    <w:rsid w:val="000B11C7"/>
    <w:rsid w:val="000F1A62"/>
    <w:rsid w:val="00156E64"/>
    <w:rsid w:val="00157AEE"/>
    <w:rsid w:val="00193BC8"/>
    <w:rsid w:val="001A7BB8"/>
    <w:rsid w:val="001C2F7B"/>
    <w:rsid w:val="00272FE3"/>
    <w:rsid w:val="00302AC4"/>
    <w:rsid w:val="00313EA1"/>
    <w:rsid w:val="003211D0"/>
    <w:rsid w:val="00343F00"/>
    <w:rsid w:val="00370819"/>
    <w:rsid w:val="003736F5"/>
    <w:rsid w:val="0042034E"/>
    <w:rsid w:val="00440E9B"/>
    <w:rsid w:val="004D3E2A"/>
    <w:rsid w:val="004E40C0"/>
    <w:rsid w:val="00530F08"/>
    <w:rsid w:val="0056254C"/>
    <w:rsid w:val="0056374E"/>
    <w:rsid w:val="005B45CD"/>
    <w:rsid w:val="005D716E"/>
    <w:rsid w:val="006E2863"/>
    <w:rsid w:val="007A6C35"/>
    <w:rsid w:val="007E07AB"/>
    <w:rsid w:val="007E15BF"/>
    <w:rsid w:val="0081442F"/>
    <w:rsid w:val="00816EFC"/>
    <w:rsid w:val="00822330"/>
    <w:rsid w:val="008736AA"/>
    <w:rsid w:val="00884CAC"/>
    <w:rsid w:val="008E3EA7"/>
    <w:rsid w:val="008F2CE8"/>
    <w:rsid w:val="009825A1"/>
    <w:rsid w:val="009D5D93"/>
    <w:rsid w:val="00B05B9F"/>
    <w:rsid w:val="00B32C06"/>
    <w:rsid w:val="00B70B37"/>
    <w:rsid w:val="00C4379B"/>
    <w:rsid w:val="00D11135"/>
    <w:rsid w:val="00D611D7"/>
    <w:rsid w:val="00DD7E6D"/>
    <w:rsid w:val="00DE5068"/>
    <w:rsid w:val="00DF23A5"/>
    <w:rsid w:val="00E042C0"/>
    <w:rsid w:val="00E30587"/>
    <w:rsid w:val="00ED5E59"/>
    <w:rsid w:val="00F162B3"/>
    <w:rsid w:val="00F337FE"/>
    <w:rsid w:val="00F722BB"/>
    <w:rsid w:val="00F752ED"/>
    <w:rsid w:val="00F82807"/>
    <w:rsid w:val="00FD73A0"/>
    <w:rsid w:val="07F44434"/>
    <w:rsid w:val="0C736EA3"/>
    <w:rsid w:val="1106709E"/>
    <w:rsid w:val="13C67A4C"/>
    <w:rsid w:val="1589344D"/>
    <w:rsid w:val="18CD1B02"/>
    <w:rsid w:val="19D750CC"/>
    <w:rsid w:val="1A2B61DB"/>
    <w:rsid w:val="20EB6858"/>
    <w:rsid w:val="296B1032"/>
    <w:rsid w:val="29DE22A8"/>
    <w:rsid w:val="2DE36310"/>
    <w:rsid w:val="2F154BA5"/>
    <w:rsid w:val="30227AC0"/>
    <w:rsid w:val="31C906A4"/>
    <w:rsid w:val="3DBA79CF"/>
    <w:rsid w:val="410B3A40"/>
    <w:rsid w:val="49A90181"/>
    <w:rsid w:val="4C6A1CEF"/>
    <w:rsid w:val="4C85606B"/>
    <w:rsid w:val="4EA26EA3"/>
    <w:rsid w:val="61505A1C"/>
    <w:rsid w:val="64E7326E"/>
    <w:rsid w:val="7069132D"/>
    <w:rsid w:val="7119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9"/>
    <o:shapelayout v:ext="edit">
      <o:idmap v:ext="edit" data="1"/>
    </o:shapelayout>
  </w:shapeDefaults>
  <w:decimalSymbol w:val="."/>
  <w:listSeparator w:val=","/>
  <w15:docId w15:val="{6D22293F-EAAC-4987-8A4F-1DB9C879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spacing w:beforeAutospacing="1" w:afterAutospacing="1"/>
      <w:jc w:val="left"/>
    </w:pPr>
    <w:rPr>
      <w:kern w:val="0"/>
      <w:sz w:val="24"/>
      <w:szCs w:val="24"/>
    </w:rPr>
  </w:style>
  <w:style w:type="character" w:styleId="aa">
    <w:name w:val="Strong"/>
    <w:uiPriority w:val="99"/>
    <w:qFormat/>
    <w:rPr>
      <w:rFonts w:cs="Times New Roman"/>
      <w:b/>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semiHidden/>
    <w:locked/>
    <w:rPr>
      <w:rFonts w:cs="Times New Roman"/>
      <w:sz w:val="18"/>
      <w:szCs w:val="18"/>
    </w:rPr>
  </w:style>
  <w:style w:type="paragraph" w:customStyle="1" w:styleId="ListParagraph1">
    <w:name w:val="List Paragraph1"/>
    <w:basedOn w:val="a"/>
    <w:uiPriority w:val="99"/>
    <w:qFormat/>
    <w:pPr>
      <w:ind w:firstLineChars="200" w:firstLine="420"/>
    </w:pPr>
  </w:style>
  <w:style w:type="paragraph" w:customStyle="1" w:styleId="ListParagraph2">
    <w:name w:val="List Paragraph2"/>
    <w:basedOn w:val="a"/>
    <w:uiPriority w:val="99"/>
    <w:qFormat/>
    <w:pPr>
      <w:ind w:firstLineChars="200" w:firstLine="420"/>
    </w:pPr>
  </w:style>
  <w:style w:type="character" w:customStyle="1" w:styleId="font71">
    <w:name w:val="font71"/>
    <w:uiPriority w:val="99"/>
    <w:rPr>
      <w:rFonts w:ascii="宋体" w:eastAsia="宋体" w:hAnsi="宋体" w:cs="宋体"/>
      <w:color w:val="000000"/>
      <w:sz w:val="20"/>
      <w:szCs w:val="20"/>
      <w:u w:val="none"/>
    </w:rPr>
  </w:style>
  <w:style w:type="character" w:customStyle="1" w:styleId="font21">
    <w:name w:val="font21"/>
    <w:uiPriority w:val="99"/>
    <w:qFormat/>
    <w:rPr>
      <w:rFonts w:ascii="宋体" w:eastAsia="宋体" w:hAnsi="宋体" w:cs="宋体"/>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1347</Words>
  <Characters>7683</Characters>
  <Application>Microsoft Office Word</Application>
  <DocSecurity>0</DocSecurity>
  <Lines>64</Lines>
  <Paragraphs>18</Paragraphs>
  <ScaleCrop>false</ScaleCrop>
  <Company>XiTongPan.Com</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liwenyao</dc:creator>
  <cp:lastModifiedBy>ZJX</cp:lastModifiedBy>
  <cp:revision>17</cp:revision>
  <cp:lastPrinted>2016-05-10T11:34:00Z</cp:lastPrinted>
  <dcterms:created xsi:type="dcterms:W3CDTF">2016-04-25T08:30:00Z</dcterms:created>
  <dcterms:modified xsi:type="dcterms:W3CDTF">2016-05-31T07:08:00Z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